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00" w:rsidRDefault="008D4F9C" w:rsidP="000025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 w:val="32"/>
          <w:szCs w:val="32"/>
        </w:rPr>
      </w:pPr>
      <w:r>
        <w:rPr>
          <w:rFonts w:ascii="標楷體" w:eastAsia="標楷體" w:hAnsi="標楷體" w:cs="Courier New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8676A6" wp14:editId="1882A6FB">
            <wp:simplePos x="0" y="0"/>
            <wp:positionH relativeFrom="margin">
              <wp:posOffset>-635</wp:posOffset>
            </wp:positionH>
            <wp:positionV relativeFrom="paragraph">
              <wp:posOffset>457200</wp:posOffset>
            </wp:positionV>
            <wp:extent cx="3971925" cy="2615565"/>
            <wp:effectExtent l="0" t="0" r="9525" b="0"/>
            <wp:wrapTight wrapText="bothSides">
              <wp:wrapPolygon edited="0">
                <wp:start x="0" y="0"/>
                <wp:lineTo x="0" y="21395"/>
                <wp:lineTo x="21548" y="21395"/>
                <wp:lineTo x="2154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團康活動-電機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5A6">
        <w:rPr>
          <w:rFonts w:ascii="標楷體" w:eastAsia="標楷體" w:hAnsi="標楷體" w:cs="Courier New"/>
          <w:color w:val="000000"/>
          <w:kern w:val="0"/>
          <w:sz w:val="32"/>
          <w:szCs w:val="32"/>
        </w:rPr>
        <w:t>新生茶會</w:t>
      </w:r>
    </w:p>
    <w:p w:rsidR="000025A6" w:rsidRPr="000025A6" w:rsidRDefault="008D4F9C" w:rsidP="000025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cs="Courier New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C14FF9" wp14:editId="4125BAE7">
            <wp:simplePos x="0" y="0"/>
            <wp:positionH relativeFrom="margin">
              <wp:posOffset>911225</wp:posOffset>
            </wp:positionH>
            <wp:positionV relativeFrom="paragraph">
              <wp:posOffset>3495675</wp:posOffset>
            </wp:positionV>
            <wp:extent cx="4220210" cy="2371725"/>
            <wp:effectExtent l="0" t="0" r="8890" b="9525"/>
            <wp:wrapTight wrapText="bothSides">
              <wp:wrapPolygon edited="0">
                <wp:start x="0" y="0"/>
                <wp:lineTo x="0" y="21513"/>
                <wp:lineTo x="21548" y="21513"/>
                <wp:lineTo x="21548" y="0"/>
                <wp:lineTo x="0" y="0"/>
              </wp:wrapPolygon>
            </wp:wrapTight>
            <wp:docPr id="1" name="圖片 1" descr="C:\Users\reader\AppData\Local\Microsoft\Windows\INetCache\Content.Word\公布假大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ader\AppData\Local\Microsoft\Windows\INetCache\Content.Word\公布假大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025A6" w:rsidRPr="000025A6">
        <w:rPr>
          <w:rFonts w:ascii="標楷體" w:eastAsia="標楷體" w:hAnsi="標楷體" w:cs="Courier New"/>
          <w:color w:val="000000"/>
          <w:kern w:val="0"/>
          <w:szCs w:val="24"/>
        </w:rPr>
        <w:t>每年9月舉辦的新生茶會是上大學後系上的第一個活動，為了讓新生更快熟悉彼此，分成10個小隊，由學長姐帶領大一參與團康遊戲。今年辦在9月9日體檢結束的午後，體檢改制delay了一些時間，但有提供免費披薩及飲料供大家食用，比較早檢查完的新生可以先吃吃東西，跟隊輔聊聊天等其他人到齊。今年雖然因為天氣不佳，在室內進行活動，依然不減大家的興致。其他還有介紹系隊、玩跟輔大相關的快問快答、以及今年新增的活動電機拳，在熱烈的討論與歡笑中，讓大家更快融入大學環境，同時凝聚系上的向心力。</w:t>
      </w:r>
    </w:p>
    <w:p w:rsidR="00E57B91" w:rsidRPr="000025A6" w:rsidRDefault="00E57B91"/>
    <w:sectPr w:rsidR="00E57B91" w:rsidRPr="00002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D4"/>
    <w:rsid w:val="000025A6"/>
    <w:rsid w:val="003E6154"/>
    <w:rsid w:val="008D4F9C"/>
    <w:rsid w:val="00B01100"/>
    <w:rsid w:val="00E57B91"/>
    <w:rsid w:val="00E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18FEE-0A4E-4C62-B3E5-F35681C9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02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025A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2019-03-28T06:02:00Z</dcterms:created>
  <dcterms:modified xsi:type="dcterms:W3CDTF">2019-03-28T06:47:00Z</dcterms:modified>
</cp:coreProperties>
</file>