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C81F8F">
      <w:r>
        <w:rPr>
          <w:noProof/>
        </w:rPr>
        <w:drawing>
          <wp:anchor distT="0" distB="0" distL="114300" distR="114300" simplePos="0" relativeHeight="251660288" behindDoc="0" locked="0" layoutInCell="1" allowOverlap="1" wp14:anchorId="273F8CD1">
            <wp:simplePos x="0" y="0"/>
            <wp:positionH relativeFrom="column">
              <wp:posOffset>-676275</wp:posOffset>
            </wp:positionH>
            <wp:positionV relativeFrom="paragraph">
              <wp:posOffset>57150</wp:posOffset>
            </wp:positionV>
            <wp:extent cx="5274310" cy="3533775"/>
            <wp:effectExtent l="0" t="0" r="2540" b="9525"/>
            <wp:wrapThrough wrapText="bothSides">
              <wp:wrapPolygon edited="0">
                <wp:start x="0" y="0"/>
                <wp:lineTo x="0" y="21542"/>
                <wp:lineTo x="21532" y="21542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4890770</wp:posOffset>
                </wp:positionH>
                <wp:positionV relativeFrom="paragraph">
                  <wp:posOffset>118110</wp:posOffset>
                </wp:positionV>
                <wp:extent cx="1323975" cy="1038225"/>
                <wp:effectExtent l="0" t="0" r="28575" b="28575"/>
                <wp:wrapSquare wrapText="bothSides"/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全人教育、倫理涵養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理論紮根、實務訓練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團隊合作、</w:t>
                            </w:r>
                            <w:proofErr w:type="gramStart"/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跨域整合</w:t>
                            </w:r>
                            <w:proofErr w:type="gramEnd"/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社會關懷、國際接軌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85.1pt;margin-top:9.3pt;width:10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">
                <v:textbox>
                  <w:txbxContent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全人教育、倫理涵養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理論紮根、實務訓練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團隊合作、</w:t>
                      </w:r>
                      <w:proofErr w:type="gramStart"/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跨域整合</w:t>
                      </w:r>
                      <w:proofErr w:type="gramEnd"/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社會關懷、國際接軌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tbl>
      <w:tblPr>
        <w:tblpPr w:leftFromText="180" w:rightFromText="180" w:vertAnchor="text" w:horzAnchor="page" w:tblpX="9553" w:tblpY="587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1D4041" w:rsidRPr="001D4041" w:rsidTr="00C66DB1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D4041" w:rsidRPr="001D4041" w:rsidRDefault="001D4041" w:rsidP="00C66D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D4041" w:rsidRPr="001D4041" w:rsidTr="00C66DB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C66DB1" w:rsidP="00C66D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</w:t>
            </w:r>
          </w:p>
        </w:tc>
      </w:tr>
      <w:tr w:rsidR="001D4041" w:rsidRPr="001D4041" w:rsidTr="00C66DB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C66DB1" w:rsidP="00C66D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34</w:t>
            </w:r>
          </w:p>
        </w:tc>
      </w:tr>
      <w:tr w:rsidR="001D4041" w:rsidRPr="001D4041" w:rsidTr="00C66DB1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C81F8F" w:rsidP="00C66D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29</w:t>
            </w:r>
          </w:p>
        </w:tc>
      </w:tr>
    </w:tbl>
    <w:p w:rsidR="0006046F" w:rsidRDefault="0006046F"/>
    <w:p w:rsidR="00C81F8F" w:rsidRDefault="00C81F8F"/>
    <w:p w:rsidR="00C81F8F" w:rsidRDefault="00C81F8F">
      <w:bookmarkStart w:id="0" w:name="_GoBack"/>
      <w:bookmarkEnd w:id="0"/>
    </w:p>
    <w:p w:rsidR="00C81F8F" w:rsidRDefault="00C81F8F">
      <w:pPr>
        <w:rPr>
          <w:rFonts w:hint="eastAsia"/>
        </w:rPr>
      </w:pPr>
    </w:p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75D" w:rsidRDefault="0032675D" w:rsidP="008D6801">
      <w:r>
        <w:separator/>
      </w:r>
    </w:p>
  </w:endnote>
  <w:endnote w:type="continuationSeparator" w:id="0">
    <w:p w:rsidR="0032675D" w:rsidRDefault="0032675D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75D" w:rsidRDefault="0032675D" w:rsidP="008D6801">
      <w:r>
        <w:separator/>
      </w:r>
    </w:p>
  </w:footnote>
  <w:footnote w:type="continuationSeparator" w:id="0">
    <w:p w:rsidR="0032675D" w:rsidRDefault="0032675D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D4041"/>
    <w:rsid w:val="0032675D"/>
    <w:rsid w:val="0033620C"/>
    <w:rsid w:val="003548EA"/>
    <w:rsid w:val="008D6801"/>
    <w:rsid w:val="00B9539D"/>
    <w:rsid w:val="00C66DB1"/>
    <w:rsid w:val="00C81F8F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CE389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8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8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學年度研究所系友問卷調查結果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>
                  <c:v>4.43</c:v>
                </c:pt>
                <c:pt idx="1">
                  <c:v>4.43</c:v>
                </c:pt>
                <c:pt idx="2">
                  <c:v>4.3099999999999996</c:v>
                </c:pt>
                <c:pt idx="3">
                  <c:v>4.17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1C-4264-A483-5A2F0FAC89D2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General</c:formatCode>
                <c:ptCount val="4"/>
                <c:pt idx="0">
                  <c:v>4.32</c:v>
                </c:pt>
                <c:pt idx="1">
                  <c:v>4.5</c:v>
                </c:pt>
                <c:pt idx="2">
                  <c:v>4.38</c:v>
                </c:pt>
                <c:pt idx="3">
                  <c:v>4.09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1C-4264-A483-5A2F0FAC89D2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4.5199999999999996</c:v>
                </c:pt>
                <c:pt idx="1">
                  <c:v>4.4800000000000004</c:v>
                </c:pt>
                <c:pt idx="2">
                  <c:v>4.5199999999999996</c:v>
                </c:pt>
                <c:pt idx="3">
                  <c:v>4.07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1C-4264-A483-5A2F0FAC8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621C-4264-A483-5A2F0FAC89D2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21C-4264-A483-5A2F0FAC89D2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21C-4264-A483-5A2F0FAC89D2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621C-4264-A483-5A2F0FAC89D2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04851</cp:lastModifiedBy>
  <cp:revision>2</cp:revision>
  <dcterms:created xsi:type="dcterms:W3CDTF">2021-07-05T07:21:00Z</dcterms:created>
  <dcterms:modified xsi:type="dcterms:W3CDTF">2021-07-05T07:21:00Z</dcterms:modified>
</cp:coreProperties>
</file>