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145" w:rsidRDefault="00501145" w:rsidP="00AF0BF5">
      <w:pPr>
        <w:snapToGrid w:val="0"/>
        <w:spacing w:line="240" w:lineRule="atLeast"/>
        <w:jc w:val="center"/>
        <w:rPr>
          <w:rFonts w:ascii="Times New Roman" w:eastAsia="標楷體" w:hAnsi="Times New Roman" w:cs="Times New Roman"/>
          <w:color w:val="000066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66"/>
          <w:sz w:val="36"/>
          <w:szCs w:val="36"/>
        </w:rPr>
        <w:t>110</w:t>
      </w:r>
      <w:r>
        <w:rPr>
          <w:rFonts w:ascii="Times New Roman" w:eastAsia="標楷體" w:hAnsi="Times New Roman" w:cs="Times New Roman" w:hint="eastAsia"/>
          <w:color w:val="000066"/>
          <w:sz w:val="36"/>
          <w:szCs w:val="36"/>
        </w:rPr>
        <w:t>學年度第一學期</w:t>
      </w:r>
    </w:p>
    <w:p w:rsidR="00AF0BF5" w:rsidRPr="00B56D76" w:rsidRDefault="00501145" w:rsidP="00AF0BF5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color w:val="000066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66"/>
          <w:sz w:val="36"/>
          <w:szCs w:val="36"/>
        </w:rPr>
        <w:t>電機系課程核心能力達成指標問卷連結網址</w:t>
      </w:r>
      <w:r w:rsidR="007263DD" w:rsidRPr="00B56D76">
        <w:rPr>
          <w:rFonts w:ascii="Times New Roman" w:eastAsia="標楷體" w:hAnsi="標楷體" w:cs="Times New Roman" w:hint="eastAsia"/>
          <w:bCs/>
          <w:color w:val="000066"/>
          <w:sz w:val="36"/>
          <w:szCs w:val="36"/>
        </w:rPr>
        <w:t>清單</w:t>
      </w:r>
    </w:p>
    <w:p w:rsidR="006D0060" w:rsidRPr="002D3E96" w:rsidRDefault="008478F9"/>
    <w:tbl>
      <w:tblPr>
        <w:tblW w:w="878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284"/>
        <w:gridCol w:w="1134"/>
        <w:gridCol w:w="3110"/>
      </w:tblGrid>
      <w:tr w:rsidR="00501145" w:rsidRPr="002D3E96" w:rsidTr="00501145">
        <w:trPr>
          <w:trHeight w:val="67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01145" w:rsidRPr="00501145" w:rsidRDefault="00501145" w:rsidP="007263D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01145">
              <w:rPr>
                <w:rFonts w:ascii="標楷體" w:eastAsia="標楷體" w:hAnsi="標楷體" w:cs="Times New Roman" w:hint="eastAsia"/>
                <w:kern w:val="0"/>
                <w:szCs w:val="24"/>
              </w:rPr>
              <w:t>科目名稱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01145" w:rsidRPr="00501145" w:rsidRDefault="00501145" w:rsidP="007263D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01145">
              <w:rPr>
                <w:rFonts w:ascii="標楷體" w:eastAsia="標楷體" w:hAnsi="標楷體" w:cs="Times New Roman" w:hint="eastAsia"/>
                <w:kern w:val="0"/>
                <w:szCs w:val="24"/>
              </w:rPr>
              <w:t>開課班級</w:t>
            </w:r>
            <w:r w:rsidRPr="00501145">
              <w:rPr>
                <w:rFonts w:ascii="標楷體" w:eastAsia="標楷體" w:hAnsi="標楷體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501145" w:rsidRPr="00501145" w:rsidRDefault="00501145" w:rsidP="007263D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501145">
              <w:rPr>
                <w:rFonts w:ascii="標楷體" w:eastAsia="標楷體" w:hAnsi="標楷體" w:cs="Times New Roman" w:hint="eastAsia"/>
                <w:kern w:val="0"/>
                <w:szCs w:val="24"/>
              </w:rPr>
              <w:t>授課教師</w:t>
            </w:r>
            <w:r w:rsidRPr="00501145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01145" w:rsidRPr="00501145" w:rsidRDefault="00501145" w:rsidP="00501145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highlight w:val="yellow"/>
              </w:rPr>
            </w:pPr>
            <w:r w:rsidRPr="00501145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highlight w:val="yellow"/>
              </w:rPr>
              <w:t>連結網址</w:t>
            </w:r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9B6E1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9B6E1F">
              <w:rPr>
                <w:rFonts w:ascii="標楷體" w:eastAsia="標楷體" w:hAnsi="標楷體" w:cs="Times New Roman" w:hint="eastAsia"/>
              </w:rPr>
              <w:t>微積分(</w:t>
            </w:r>
            <w:proofErr w:type="gramStart"/>
            <w:r w:rsidRPr="009B6E1F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9B6E1F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9B6E1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 w:rsidRPr="009B6E1F">
              <w:rPr>
                <w:rFonts w:ascii="標楷體" w:eastAsia="標楷體" w:hAnsi="標楷體" w:cs="新細明體" w:hint="eastAsia"/>
              </w:rPr>
              <w:t>電機</w:t>
            </w:r>
            <w:proofErr w:type="gramStart"/>
            <w:r w:rsidRPr="009B6E1F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9B6E1F">
              <w:rPr>
                <w:rFonts w:ascii="標楷體" w:eastAsia="標楷體" w:hAnsi="標楷體" w:cs="新細明體" w:hint="eastAsia"/>
              </w:rPr>
              <w:t>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9B6E1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 w:rsidRPr="009B6E1F">
              <w:rPr>
                <w:rFonts w:ascii="標楷體" w:eastAsia="標楷體" w:hAnsi="標楷體" w:cs="Times New Roman" w:hint="eastAsia"/>
              </w:rPr>
              <w:t>劉鴻裕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5D3BD8" w:rsidRDefault="008478F9" w:rsidP="003B4F24">
            <w:pPr>
              <w:rPr>
                <w:rFonts w:ascii="標楷體" w:eastAsia="標楷體" w:hAnsi="標楷體"/>
                <w:szCs w:val="24"/>
              </w:rPr>
            </w:pPr>
            <w:hyperlink r:id="rId6" w:tgtFrame="_blank" w:history="1">
              <w:r w:rsidR="003B4F24" w:rsidRPr="005D3BD8">
                <w:rPr>
                  <w:rStyle w:val="a9"/>
                  <w:rFonts w:ascii="標楷體" w:eastAsia="標楷體" w:hAnsi="標楷體"/>
                  <w:szCs w:val="24"/>
                </w:rPr>
                <w:t>https://reurl.cc/e65dGM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計算機概論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莊岳儒</w:t>
            </w:r>
            <w:proofErr w:type="gramEnd"/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9B6E1F" w:rsidRDefault="008478F9" w:rsidP="003B4F24">
            <w:pPr>
              <w:rPr>
                <w:rFonts w:ascii="標楷體" w:eastAsia="標楷體" w:hAnsi="標楷體"/>
                <w:color w:val="3366FF"/>
              </w:rPr>
            </w:pPr>
            <w:hyperlink r:id="rId7" w:tgtFrame="_blank" w:history="1">
              <w:r w:rsidR="003B4F24" w:rsidRPr="009B6E1F">
                <w:rPr>
                  <w:rStyle w:val="a9"/>
                  <w:rFonts w:ascii="標楷體" w:eastAsia="標楷體" w:hAnsi="標楷體"/>
                  <w:color w:val="3366FF"/>
                </w:rPr>
                <w:t>https://reurl.cc/GokKNv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計算機概論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電機</w:t>
            </w:r>
            <w:proofErr w:type="gramStart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劉惠英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8" w:tgtFrame="_blank" w:history="1">
              <w:r w:rsidR="003B4F24" w:rsidRPr="005D3BD8">
                <w:rPr>
                  <w:rStyle w:val="a9"/>
                  <w:rFonts w:ascii="標楷體" w:eastAsia="標楷體" w:hAnsi="標楷體"/>
                </w:rPr>
                <w:t>https://reurl.cc/5GgObV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程式設計(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電機</w:t>
            </w:r>
            <w:proofErr w:type="gramStart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王元凱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9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https://reurl.cc/qOD0ag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邏輯設計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電機二甲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盛鐸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0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https://reurl.cc/Rjdy8e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邏輯設計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電機二乙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林寬仁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1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https://reurl.cc/rQl6oO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工程數學-微分方程-英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電機二甲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林正忠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2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https://reurl.cc/8WlN7g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工程數學-微分方程-英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電機二乙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林正忠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3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https://reurl.cc/akl473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電磁學(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徐國政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4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https://reurl.cc/xOD6AZ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電磁學(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徐國政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5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https://reurl.cc/bk6lAo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微算機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概論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白英文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6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https://reurl.cc/AK10a3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通訊系統導論-英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袁正泰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7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https://reurl.cc/k75aWn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控制工程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電機三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李永勳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8" w:tgtFrame="_blank" w:history="1">
              <w:r w:rsidR="003B4F24" w:rsidRPr="009B6E1F">
                <w:rPr>
                  <w:rStyle w:val="a9"/>
                  <w:rFonts w:ascii="標楷體" w:eastAsia="標楷體" w:hAnsi="標楷體"/>
                </w:rPr>
                <w:t>https://reurl.cc/xOD3oE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無線通訊系統概論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林昇洲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19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https://reurl.cc/bk6l8E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無線通訊系統概論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碩士班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林昇洲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0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https://reurl.cc/yQy6N8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VLSI數位訊號處理架構設計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杜弘隆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1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https://reurl.cc/Wk4vm7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VLSI數位訊號處理架構設計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碩士班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杜弘隆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2" w:tgtFrame="_blank" w:history="1">
              <w:r w:rsidR="003B4F24" w:rsidRPr="006C1B0B">
                <w:rPr>
                  <w:rStyle w:val="a9"/>
                  <w:rFonts w:ascii="標楷體" w:eastAsia="標楷體" w:hAnsi="標楷體"/>
                </w:rPr>
                <w:t>https://reurl.cc/EpK15a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數位訊號處理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電機三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余金郎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r w:rsidRPr="00776431">
              <w:rPr>
                <w:rFonts w:ascii="標楷體" w:eastAsia="標楷體" w:hAnsi="標楷體" w:hint="eastAsia"/>
                <w:color w:val="FF0000"/>
              </w:rPr>
              <w:t>候補</w:t>
            </w:r>
            <w:bookmarkStart w:id="0" w:name="_GoBack"/>
            <w:bookmarkEnd w:id="0"/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電機電子實作(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電機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莊岳儒</w:t>
            </w:r>
            <w:proofErr w:type="gramEnd"/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3" w:tgtFrame="_blank" w:history="1">
              <w:r w:rsidR="003B4F24" w:rsidRPr="00423C9E">
                <w:rPr>
                  <w:rStyle w:val="a9"/>
                  <w:rFonts w:ascii="標楷體" w:eastAsia="標楷體" w:hAnsi="標楷體"/>
                </w:rPr>
                <w:t>https://reurl.cc/VjaNY6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電機電子實作(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電機</w:t>
            </w:r>
            <w:proofErr w:type="gramStart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EC45FE">
              <w:rPr>
                <w:rFonts w:ascii="標楷體" w:eastAsia="標楷體" w:hAnsi="標楷體" w:cs="新細明體" w:hint="eastAsia"/>
                <w:color w:val="000000" w:themeColor="text1"/>
              </w:rPr>
              <w:t>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沈鼎嵐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4" w:tgtFrame="_blank" w:history="1">
              <w:r w:rsidR="003B4F24" w:rsidRPr="00423C9E">
                <w:rPr>
                  <w:rStyle w:val="a9"/>
                  <w:rFonts w:ascii="標楷體" w:eastAsia="標楷體" w:hAnsi="標楷體"/>
                </w:rPr>
                <w:t>https://reurl.cc/VjaNY6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電子實驗(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電機三甲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杜弘隆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5" w:tgtFrame="_blank" w:history="1">
              <w:r w:rsidR="003B4F24" w:rsidRPr="00423C9E">
                <w:rPr>
                  <w:rStyle w:val="a9"/>
                  <w:rFonts w:ascii="標楷體" w:eastAsia="標楷體" w:hAnsi="標楷體"/>
                </w:rPr>
                <w:t>https://reurl.cc/e65Ly7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電子實驗(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電機三乙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沈鼎嵐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6" w:tgtFrame="_blank" w:history="1">
              <w:r w:rsidR="003B4F24" w:rsidRPr="00423C9E">
                <w:rPr>
                  <w:rStyle w:val="a9"/>
                  <w:rFonts w:ascii="標楷體" w:eastAsia="標楷體" w:hAnsi="標楷體"/>
                </w:rPr>
                <w:t>https://reurl.cc/6Eg7jk</w:t>
              </w:r>
            </w:hyperlink>
          </w:p>
        </w:tc>
      </w:tr>
      <w:tr w:rsidR="003B4F24" w:rsidRPr="002D3E96" w:rsidTr="00C71BEE">
        <w:trPr>
          <w:trHeight w:val="567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通訊實驗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F24" w:rsidRPr="00C708AF" w:rsidRDefault="003B4F24" w:rsidP="003B4F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電機三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F24" w:rsidRPr="00C708AF" w:rsidRDefault="003B4F24" w:rsidP="003B4F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林昇洲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24" w:rsidRPr="00C708AF" w:rsidRDefault="008478F9" w:rsidP="003B4F24">
            <w:pPr>
              <w:rPr>
                <w:rFonts w:ascii="標楷體" w:eastAsia="標楷體" w:hAnsi="標楷體"/>
              </w:rPr>
            </w:pPr>
            <w:hyperlink r:id="rId27" w:tgtFrame="_blank" w:history="1">
              <w:r w:rsidR="003B4F24" w:rsidRPr="00423C9E">
                <w:rPr>
                  <w:rStyle w:val="a9"/>
                  <w:rFonts w:ascii="標楷體" w:eastAsia="標楷體" w:hAnsi="標楷體"/>
                </w:rPr>
                <w:t>https://reurl.cc/OpbGmA</w:t>
              </w:r>
            </w:hyperlink>
          </w:p>
        </w:tc>
      </w:tr>
    </w:tbl>
    <w:p w:rsidR="00AF0BF5" w:rsidRPr="00AF0BF5" w:rsidRDefault="00AF0BF5"/>
    <w:sectPr w:rsidR="00AF0BF5" w:rsidRPr="00AF0BF5" w:rsidSect="00C71BEE">
      <w:pgSz w:w="11906" w:h="16838"/>
      <w:pgMar w:top="567" w:right="953" w:bottom="567" w:left="9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ED" w:rsidRDefault="00747FED" w:rsidP="00681E9E">
      <w:r>
        <w:separator/>
      </w:r>
    </w:p>
  </w:endnote>
  <w:endnote w:type="continuationSeparator" w:id="0">
    <w:p w:rsidR="00747FED" w:rsidRDefault="00747FED" w:rsidP="006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ED" w:rsidRDefault="00747FED" w:rsidP="00681E9E">
      <w:r>
        <w:separator/>
      </w:r>
    </w:p>
  </w:footnote>
  <w:footnote w:type="continuationSeparator" w:id="0">
    <w:p w:rsidR="00747FED" w:rsidRDefault="00747FED" w:rsidP="0068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BF5"/>
    <w:rsid w:val="00076DAE"/>
    <w:rsid w:val="0008683A"/>
    <w:rsid w:val="002C08A3"/>
    <w:rsid w:val="002D3E96"/>
    <w:rsid w:val="00343062"/>
    <w:rsid w:val="00385EC7"/>
    <w:rsid w:val="003B4F24"/>
    <w:rsid w:val="00403220"/>
    <w:rsid w:val="004169F2"/>
    <w:rsid w:val="00423C9E"/>
    <w:rsid w:val="004A19EE"/>
    <w:rsid w:val="00501145"/>
    <w:rsid w:val="00510BF7"/>
    <w:rsid w:val="00570CD3"/>
    <w:rsid w:val="005D3BD8"/>
    <w:rsid w:val="00632CED"/>
    <w:rsid w:val="00681E9E"/>
    <w:rsid w:val="00693A14"/>
    <w:rsid w:val="006C1B0B"/>
    <w:rsid w:val="006F2E57"/>
    <w:rsid w:val="007263DD"/>
    <w:rsid w:val="00747FED"/>
    <w:rsid w:val="007C6191"/>
    <w:rsid w:val="007E5F95"/>
    <w:rsid w:val="008478F9"/>
    <w:rsid w:val="008828F1"/>
    <w:rsid w:val="009B6E1F"/>
    <w:rsid w:val="00A2114C"/>
    <w:rsid w:val="00A62183"/>
    <w:rsid w:val="00AB3DCA"/>
    <w:rsid w:val="00AF0BF5"/>
    <w:rsid w:val="00B441A7"/>
    <w:rsid w:val="00B56D76"/>
    <w:rsid w:val="00B94782"/>
    <w:rsid w:val="00BD46DF"/>
    <w:rsid w:val="00C708AF"/>
    <w:rsid w:val="00C71BEE"/>
    <w:rsid w:val="00CA67F4"/>
    <w:rsid w:val="00CD79AF"/>
    <w:rsid w:val="00E0571A"/>
    <w:rsid w:val="00E42A45"/>
    <w:rsid w:val="00EC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3044663-E776-4F56-BE10-C2D309B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E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A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0322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828F1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01145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9B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5GgObV" TargetMode="External"/><Relationship Id="rId13" Type="http://schemas.openxmlformats.org/officeDocument/2006/relationships/hyperlink" Target="https://reurl.cc/akl473" TargetMode="External"/><Relationship Id="rId18" Type="http://schemas.openxmlformats.org/officeDocument/2006/relationships/hyperlink" Target="https://reurl.cc/xOD3oE" TargetMode="External"/><Relationship Id="rId26" Type="http://schemas.openxmlformats.org/officeDocument/2006/relationships/hyperlink" Target="https://reurl.cc/6Eg7j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url.cc/Wk4vm7" TargetMode="External"/><Relationship Id="rId7" Type="http://schemas.openxmlformats.org/officeDocument/2006/relationships/hyperlink" Target="https://reurl.cc/GokKNv" TargetMode="External"/><Relationship Id="rId12" Type="http://schemas.openxmlformats.org/officeDocument/2006/relationships/hyperlink" Target="https://reurl.cc/8WlN7g" TargetMode="External"/><Relationship Id="rId17" Type="http://schemas.openxmlformats.org/officeDocument/2006/relationships/hyperlink" Target="https://reurl.cc/k75aWn" TargetMode="External"/><Relationship Id="rId25" Type="http://schemas.openxmlformats.org/officeDocument/2006/relationships/hyperlink" Target="https://reurl.cc/e65Ly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url.cc/AK10a3" TargetMode="External"/><Relationship Id="rId20" Type="http://schemas.openxmlformats.org/officeDocument/2006/relationships/hyperlink" Target="https://reurl.cc/yQy6N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url.cc/e65dGM" TargetMode="External"/><Relationship Id="rId11" Type="http://schemas.openxmlformats.org/officeDocument/2006/relationships/hyperlink" Target="https://reurl.cc/rQl6oO" TargetMode="External"/><Relationship Id="rId24" Type="http://schemas.openxmlformats.org/officeDocument/2006/relationships/hyperlink" Target="https://reurl.cc/VjaNY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url.cc/bk6lAo" TargetMode="External"/><Relationship Id="rId23" Type="http://schemas.openxmlformats.org/officeDocument/2006/relationships/hyperlink" Target="https://reurl.cc/VjaNY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url.cc/Rjdy8e" TargetMode="External"/><Relationship Id="rId19" Type="http://schemas.openxmlformats.org/officeDocument/2006/relationships/hyperlink" Target="https://reurl.cc/bk6l8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url.cc/qOD0ag" TargetMode="External"/><Relationship Id="rId14" Type="http://schemas.openxmlformats.org/officeDocument/2006/relationships/hyperlink" Target="https://reurl.cc/xOD6AZ" TargetMode="External"/><Relationship Id="rId22" Type="http://schemas.openxmlformats.org/officeDocument/2006/relationships/hyperlink" Target="https://reurl.cc/EpK15a" TargetMode="External"/><Relationship Id="rId27" Type="http://schemas.openxmlformats.org/officeDocument/2006/relationships/hyperlink" Target="https://reurl.cc/OpbGm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陳昭純</cp:lastModifiedBy>
  <cp:revision>9</cp:revision>
  <cp:lastPrinted>2019-12-06T12:56:00Z</cp:lastPrinted>
  <dcterms:created xsi:type="dcterms:W3CDTF">2021-12-30T01:53:00Z</dcterms:created>
  <dcterms:modified xsi:type="dcterms:W3CDTF">2021-12-30T07:01:00Z</dcterms:modified>
</cp:coreProperties>
</file>