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D89" w:rsidRPr="00560217" w:rsidRDefault="00C75D89" w:rsidP="00E60610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cs="標楷體" w:hint="eastAsia"/>
          <w:sz w:val="28"/>
          <w:szCs w:val="28"/>
        </w:rPr>
        <w:t>自我評量表</w:t>
      </w:r>
    </w:p>
    <w:p w:rsidR="00C75D89" w:rsidRPr="00C23925" w:rsidRDefault="00C75D89" w:rsidP="00560217">
      <w:pPr>
        <w:rPr>
          <w:rFonts w:ascii="標楷體" w:eastAsia="標楷體" w:hAnsi="標楷體" w:cs="Times New Roman"/>
        </w:rPr>
      </w:pPr>
    </w:p>
    <w:p w:rsidR="00C75D89" w:rsidRDefault="00C75D89" w:rsidP="00035DB5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類比積體電路設計</w:t>
      </w:r>
      <w:r>
        <w:rPr>
          <w:rFonts w:ascii="標楷體" w:eastAsia="標楷體" w:hAnsi="標楷體" w:cs="標楷體"/>
        </w:rPr>
        <w:t xml:space="preserve">              </w:t>
      </w:r>
      <w:r>
        <w:rPr>
          <w:rFonts w:ascii="標楷體" w:eastAsia="標楷體" w:hAnsi="標楷體" w:cs="標楷體" w:hint="eastAsia"/>
        </w:rPr>
        <w:t>學分數：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 w:hint="eastAsia"/>
        </w:rPr>
        <w:t>學分</w:t>
      </w:r>
      <w:r>
        <w:rPr>
          <w:rFonts w:ascii="標楷體" w:eastAsia="標楷體" w:hAnsi="標楷體" w:cs="標楷體"/>
        </w:rPr>
        <w:t xml:space="preserve">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碩士班</w:t>
      </w:r>
    </w:p>
    <w:p w:rsidR="00C75D89" w:rsidRPr="00035DB5" w:rsidRDefault="00C75D89" w:rsidP="00035DB5">
      <w:pPr>
        <w:snapToGrid w:val="0"/>
        <w:spacing w:line="192" w:lineRule="auto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C75D89" w:rsidRDefault="00C75D89" w:rsidP="00E60610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75D89" w:rsidRPr="00432921" w:rsidRDefault="00C75D89" w:rsidP="00E6061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/>
        </w:rPr>
        <w:t>13/13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75D89" w:rsidRPr="00C339E9" w:rsidTr="00035DB5">
        <w:trPr>
          <w:trHeight w:val="374"/>
        </w:trPr>
        <w:tc>
          <w:tcPr>
            <w:tcW w:w="1668" w:type="dxa"/>
            <w:vMerge w:val="restart"/>
            <w:vAlign w:val="center"/>
          </w:tcPr>
          <w:p w:rsidR="00C75D89" w:rsidRPr="00642D1E" w:rsidRDefault="00C75D89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C75D89" w:rsidRPr="00642D1E" w:rsidRDefault="00C75D89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75D89" w:rsidRPr="00642D1E" w:rsidRDefault="00C75D89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標楷體" w:cs="標楷體" w:hint="eastAsia"/>
              </w:rPr>
              <w:t>應用電機工程知識及解決問題的能力。</w:t>
            </w:r>
          </w:p>
        </w:tc>
      </w:tr>
      <w:tr w:rsidR="00C75D89" w:rsidRPr="00C339E9" w:rsidTr="00E60610">
        <w:trPr>
          <w:trHeight w:val="467"/>
        </w:trPr>
        <w:tc>
          <w:tcPr>
            <w:tcW w:w="1668" w:type="dxa"/>
            <w:vMerge/>
            <w:vAlign w:val="center"/>
          </w:tcPr>
          <w:p w:rsidR="00C75D89" w:rsidRPr="00642D1E" w:rsidRDefault="00C75D89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C75D89" w:rsidRPr="00642D1E" w:rsidRDefault="00C75D89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75D89" w:rsidRPr="00642D1E" w:rsidRDefault="00C75D89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75D89" w:rsidRPr="00642D1E" w:rsidRDefault="00C75D89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C75D89" w:rsidRPr="00AC7808" w:rsidTr="00E60610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75D89" w:rsidRPr="00642D1E" w:rsidRDefault="00C75D89" w:rsidP="00E6061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瞭解各種類比電路動作原理及其優缺點。</w:t>
            </w:r>
          </w:p>
        </w:tc>
        <w:tc>
          <w:tcPr>
            <w:tcW w:w="2864" w:type="dxa"/>
          </w:tcPr>
          <w:p w:rsidR="00C75D89" w:rsidRPr="00E60610" w:rsidRDefault="00C75D89" w:rsidP="006D0EEF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無法瞭解各種類比電路動作原理。對於所產生的問題無法解決。</w:t>
            </w:r>
          </w:p>
        </w:tc>
        <w:tc>
          <w:tcPr>
            <w:tcW w:w="2864" w:type="dxa"/>
          </w:tcPr>
          <w:p w:rsidR="00C75D89" w:rsidRPr="00E60610" w:rsidRDefault="00C75D89" w:rsidP="006D0EEF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瞭解各種類比電路動作原理，能夠應用所學知識解決所產生的問題。</w:t>
            </w:r>
          </w:p>
        </w:tc>
        <w:tc>
          <w:tcPr>
            <w:tcW w:w="2864" w:type="dxa"/>
          </w:tcPr>
          <w:p w:rsidR="00C75D89" w:rsidRPr="00E60610" w:rsidRDefault="00C75D89" w:rsidP="006D0EEF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熟悉各種類比電路動作原理，能夠知道各種架構的優劣，對所設計的電路做作佳化的處理。</w:t>
            </w:r>
          </w:p>
        </w:tc>
      </w:tr>
      <w:tr w:rsidR="00C75D89" w:rsidRPr="00AC7808" w:rsidTr="00035DB5">
        <w:trPr>
          <w:trHeight w:val="411"/>
        </w:trPr>
        <w:tc>
          <w:tcPr>
            <w:tcW w:w="1668" w:type="dxa"/>
            <w:vMerge/>
          </w:tcPr>
          <w:p w:rsidR="00C75D89" w:rsidRDefault="00C75D89" w:rsidP="006D0EEF">
            <w:pPr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</w:tr>
      <w:tr w:rsidR="00C75D89" w:rsidRPr="00AC7808" w:rsidTr="00035DB5">
        <w:trPr>
          <w:trHeight w:val="403"/>
        </w:trPr>
        <w:tc>
          <w:tcPr>
            <w:tcW w:w="1668" w:type="dxa"/>
            <w:vMerge w:val="restart"/>
            <w:vAlign w:val="center"/>
          </w:tcPr>
          <w:p w:rsidR="00C75D89" w:rsidRPr="00642D1E" w:rsidRDefault="00C75D8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C75D89" w:rsidRPr="00642D1E" w:rsidRDefault="00C75D8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75D89" w:rsidRPr="0030720A" w:rsidRDefault="00C75D89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2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獨立研究、分析、設計、模擬及驗證的能力。</w:t>
            </w:r>
          </w:p>
        </w:tc>
      </w:tr>
      <w:tr w:rsidR="00C75D89" w:rsidRPr="00AC7808" w:rsidTr="00E60610">
        <w:trPr>
          <w:trHeight w:val="473"/>
        </w:trPr>
        <w:tc>
          <w:tcPr>
            <w:tcW w:w="1668" w:type="dxa"/>
            <w:vMerge/>
            <w:vAlign w:val="center"/>
          </w:tcPr>
          <w:p w:rsidR="00C75D89" w:rsidRPr="00642D1E" w:rsidRDefault="00C75D8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C75D89" w:rsidRPr="00642D1E" w:rsidRDefault="00C75D8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75D89" w:rsidRPr="00642D1E" w:rsidRDefault="00C75D8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75D89" w:rsidRPr="00642D1E" w:rsidRDefault="00C75D8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C75D89" w:rsidRPr="00AC7808" w:rsidTr="00E60610">
        <w:trPr>
          <w:trHeight w:val="864"/>
        </w:trPr>
        <w:tc>
          <w:tcPr>
            <w:tcW w:w="1668" w:type="dxa"/>
            <w:vMerge w:val="restart"/>
            <w:vAlign w:val="center"/>
          </w:tcPr>
          <w:p w:rsidR="00C75D89" w:rsidRPr="00642D1E" w:rsidRDefault="00C75D89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設計電晶體層次的</w:t>
            </w:r>
            <w:r>
              <w:rPr>
                <w:rFonts w:ascii="Times New Roman" w:eastAsia="標楷體" w:hAnsi="標楷體" w:cs="標楷體" w:hint="eastAsia"/>
              </w:rPr>
              <w:t>類比電路</w:t>
            </w:r>
          </w:p>
        </w:tc>
        <w:tc>
          <w:tcPr>
            <w:tcW w:w="2864" w:type="dxa"/>
          </w:tcPr>
          <w:p w:rsidR="00C75D89" w:rsidRPr="00E60610" w:rsidRDefault="00C75D8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無法設計電晶體層次的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類比電路。</w:t>
            </w:r>
          </w:p>
        </w:tc>
        <w:tc>
          <w:tcPr>
            <w:tcW w:w="2864" w:type="dxa"/>
          </w:tcPr>
          <w:p w:rsidR="00C75D89" w:rsidRPr="00E60610" w:rsidRDefault="00C75D8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針對需求，具備設計電晶體層次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類比電路</w:t>
            </w: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的能力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。</w:t>
            </w:r>
          </w:p>
        </w:tc>
        <w:tc>
          <w:tcPr>
            <w:tcW w:w="2864" w:type="dxa"/>
          </w:tcPr>
          <w:p w:rsidR="00C75D89" w:rsidRPr="00E60610" w:rsidRDefault="00C75D8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充分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瞭解類比</w:t>
            </w: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電路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的特性，能</w:t>
            </w: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設計具有優異效能的電晶體層次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類比電路。</w:t>
            </w:r>
          </w:p>
        </w:tc>
      </w:tr>
      <w:tr w:rsidR="00C75D89" w:rsidRPr="00AC7808" w:rsidTr="00035DB5">
        <w:trPr>
          <w:trHeight w:val="445"/>
        </w:trPr>
        <w:tc>
          <w:tcPr>
            <w:tcW w:w="1668" w:type="dxa"/>
            <w:vMerge/>
            <w:vAlign w:val="center"/>
          </w:tcPr>
          <w:p w:rsidR="00C75D89" w:rsidRDefault="00C75D89" w:rsidP="00CB1DD6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15%</w:t>
            </w: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C75D89" w:rsidRPr="00CE7BFB" w:rsidTr="00035DB5">
        <w:trPr>
          <w:trHeight w:val="423"/>
        </w:trPr>
        <w:tc>
          <w:tcPr>
            <w:tcW w:w="1668" w:type="dxa"/>
            <w:vMerge w:val="restart"/>
            <w:vAlign w:val="center"/>
          </w:tcPr>
          <w:p w:rsidR="00C75D89" w:rsidRPr="00642D1E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C75D89" w:rsidRPr="00642D1E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75D89" w:rsidRPr="0030720A" w:rsidRDefault="00C75D89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專業論文之閱讀、撰寫及表達的能力。</w:t>
            </w:r>
          </w:p>
        </w:tc>
      </w:tr>
      <w:tr w:rsidR="00C75D89" w:rsidRPr="00AC7808" w:rsidTr="00E60610">
        <w:trPr>
          <w:trHeight w:val="283"/>
        </w:trPr>
        <w:tc>
          <w:tcPr>
            <w:tcW w:w="1668" w:type="dxa"/>
            <w:vMerge/>
            <w:vAlign w:val="center"/>
          </w:tcPr>
          <w:p w:rsidR="00C75D89" w:rsidRPr="00642D1E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C75D89" w:rsidRPr="00642D1E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75D89" w:rsidRPr="00642D1E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75D89" w:rsidRPr="00642D1E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C75D89" w:rsidRPr="00AC7808">
        <w:trPr>
          <w:trHeight w:val="1025"/>
        </w:trPr>
        <w:tc>
          <w:tcPr>
            <w:tcW w:w="1668" w:type="dxa"/>
            <w:vMerge w:val="restart"/>
            <w:vAlign w:val="center"/>
          </w:tcPr>
          <w:p w:rsidR="00C75D89" w:rsidRPr="00AC7808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vAlign w:val="center"/>
          </w:tcPr>
          <w:p w:rsidR="00C75D89" w:rsidRPr="00E60610" w:rsidRDefault="00C75D89" w:rsidP="00870B2C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對於專業論文閱讀有困難，無法整理報告表達其內容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。</w:t>
            </w:r>
          </w:p>
        </w:tc>
        <w:tc>
          <w:tcPr>
            <w:tcW w:w="2864" w:type="dxa"/>
            <w:vAlign w:val="center"/>
          </w:tcPr>
          <w:p w:rsidR="00C75D89" w:rsidRPr="00E60610" w:rsidRDefault="00C75D89" w:rsidP="00870B2C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能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瞭</w:t>
            </w: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解專業論文的內容，並整理製作簡報，且報告其內容。</w:t>
            </w:r>
          </w:p>
        </w:tc>
        <w:tc>
          <w:tcPr>
            <w:tcW w:w="2864" w:type="dxa"/>
            <w:vAlign w:val="center"/>
          </w:tcPr>
          <w:p w:rsidR="00C75D89" w:rsidRPr="00E60610" w:rsidRDefault="00C75D89" w:rsidP="00870B2C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能充份</w:t>
            </w:r>
            <w:r w:rsidRPr="00E60610">
              <w:rPr>
                <w:rFonts w:ascii="Times New Roman" w:eastAsia="標楷體" w:hAnsi="標楷體" w:cs="標楷體" w:hint="eastAsia"/>
                <w:sz w:val="22"/>
                <w:szCs w:val="22"/>
              </w:rPr>
              <w:t>瞭</w:t>
            </w: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解專業論文的內容，並提出改進的方法，整理製作簡報，報告論文內容及改進方式。</w:t>
            </w:r>
          </w:p>
        </w:tc>
      </w:tr>
      <w:tr w:rsidR="00C75D89" w:rsidRPr="00AC7808" w:rsidTr="00035DB5">
        <w:trPr>
          <w:trHeight w:val="415"/>
        </w:trPr>
        <w:tc>
          <w:tcPr>
            <w:tcW w:w="1668" w:type="dxa"/>
            <w:vMerge/>
            <w:vAlign w:val="center"/>
          </w:tcPr>
          <w:p w:rsidR="00C75D89" w:rsidRDefault="00C75D89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100%</w:t>
            </w: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C75D89" w:rsidRPr="00AC7808" w:rsidTr="00035DB5">
        <w:trPr>
          <w:trHeight w:val="563"/>
        </w:trPr>
        <w:tc>
          <w:tcPr>
            <w:tcW w:w="1668" w:type="dxa"/>
            <w:vMerge w:val="restart"/>
            <w:vAlign w:val="center"/>
          </w:tcPr>
          <w:p w:rsidR="00C75D89" w:rsidRPr="00642D1E" w:rsidRDefault="00C75D89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C75D89" w:rsidRPr="00642D1E" w:rsidRDefault="00C75D89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75D89" w:rsidRPr="0030720A" w:rsidRDefault="00C75D89" w:rsidP="00B25914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創新思考與終身學習的能力。</w:t>
            </w:r>
          </w:p>
        </w:tc>
      </w:tr>
      <w:tr w:rsidR="00C75D89" w:rsidRPr="00AC7808" w:rsidTr="00E60610">
        <w:trPr>
          <w:trHeight w:val="345"/>
        </w:trPr>
        <w:tc>
          <w:tcPr>
            <w:tcW w:w="1668" w:type="dxa"/>
            <w:vMerge/>
            <w:vAlign w:val="center"/>
          </w:tcPr>
          <w:p w:rsidR="00C75D89" w:rsidRPr="00AC7808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C75D89" w:rsidRPr="00AC7808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75D89" w:rsidRPr="00642D1E" w:rsidRDefault="00C75D89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75D89" w:rsidRPr="00642D1E" w:rsidRDefault="00C75D89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C75D89" w:rsidRPr="00AC7808">
        <w:trPr>
          <w:trHeight w:val="1025"/>
        </w:trPr>
        <w:tc>
          <w:tcPr>
            <w:tcW w:w="1668" w:type="dxa"/>
            <w:vMerge w:val="restart"/>
            <w:vAlign w:val="center"/>
          </w:tcPr>
          <w:p w:rsidR="00C75D89" w:rsidRPr="00AC7808" w:rsidRDefault="00C75D8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檢索學術文獻</w:t>
            </w:r>
          </w:p>
        </w:tc>
        <w:tc>
          <w:tcPr>
            <w:tcW w:w="2864" w:type="dxa"/>
            <w:vAlign w:val="center"/>
          </w:tcPr>
          <w:p w:rsidR="00C75D89" w:rsidRPr="00E60610" w:rsidRDefault="00C75D89" w:rsidP="009A0FA0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無法檢索學術文獻，搜尋符合所需的文獻。</w:t>
            </w:r>
          </w:p>
        </w:tc>
        <w:tc>
          <w:tcPr>
            <w:tcW w:w="2864" w:type="dxa"/>
            <w:vAlign w:val="center"/>
          </w:tcPr>
          <w:p w:rsidR="00C75D89" w:rsidRPr="00E60610" w:rsidRDefault="00C75D89" w:rsidP="009A0FA0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具備基本的檢索學術文獻的能力，能搜尋符合所需的文獻。</w:t>
            </w:r>
          </w:p>
        </w:tc>
        <w:tc>
          <w:tcPr>
            <w:tcW w:w="2864" w:type="dxa"/>
            <w:vAlign w:val="center"/>
          </w:tcPr>
          <w:p w:rsidR="00C75D89" w:rsidRPr="00E60610" w:rsidRDefault="00C75D89" w:rsidP="009A0FA0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60610">
              <w:rPr>
                <w:rFonts w:ascii="Times New Roman" w:eastAsia="標楷體" w:hAnsi="Times New Roman" w:cs="標楷體" w:hint="eastAsia"/>
                <w:sz w:val="22"/>
                <w:szCs w:val="22"/>
              </w:rPr>
              <w:t>能充分檢索出所需要的學術文獻，並能將文獻內容融會貫通。</w:t>
            </w:r>
          </w:p>
        </w:tc>
      </w:tr>
      <w:tr w:rsidR="00C75D89" w:rsidRPr="00AC7808" w:rsidTr="00035DB5">
        <w:trPr>
          <w:trHeight w:val="381"/>
        </w:trPr>
        <w:tc>
          <w:tcPr>
            <w:tcW w:w="1668" w:type="dxa"/>
            <w:vMerge/>
            <w:vAlign w:val="center"/>
          </w:tcPr>
          <w:p w:rsidR="00C75D89" w:rsidRDefault="00C75D89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100%</w:t>
            </w:r>
          </w:p>
        </w:tc>
        <w:tc>
          <w:tcPr>
            <w:tcW w:w="2864" w:type="dxa"/>
            <w:vAlign w:val="center"/>
          </w:tcPr>
          <w:p w:rsidR="00C75D89" w:rsidRDefault="00C75D8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</w:tbl>
    <w:p w:rsidR="00C75D89" w:rsidRDefault="00C75D89">
      <w:pPr>
        <w:rPr>
          <w:rFonts w:ascii="Times New Roman" w:hAnsi="Times New Roman" w:cs="Times New Roman"/>
        </w:rPr>
      </w:pPr>
    </w:p>
    <w:p w:rsidR="00C75D89" w:rsidRPr="00035DB5" w:rsidRDefault="00C75D89" w:rsidP="00035DB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035DB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035DB5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035DB5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035DB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</w:t>
      </w:r>
      <w:bookmarkStart w:id="0" w:name="_GoBack"/>
      <w:bookmarkEnd w:id="0"/>
      <w:r w:rsidRPr="00035DB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C75D89" w:rsidRPr="00035DB5" w:rsidTr="00035DB5">
        <w:trPr>
          <w:trHeight w:val="46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5D89" w:rsidRPr="00035DB5" w:rsidRDefault="00C75D8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35DB5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5D89" w:rsidRPr="00035DB5" w:rsidRDefault="00C75D89" w:rsidP="00E94586">
            <w:pPr>
              <w:rPr>
                <w:rFonts w:ascii="標楷體" w:eastAsia="標楷體" w:hAnsi="標楷體"/>
              </w:rPr>
            </w:pPr>
            <w:r w:rsidRPr="00035DB5">
              <w:rPr>
                <w:rFonts w:ascii="標楷體" w:eastAsia="標楷體" w:hAnsi="標楷體"/>
              </w:rPr>
              <w:t>1.</w:t>
            </w:r>
            <w:r w:rsidRPr="00035DB5">
              <w:rPr>
                <w:rFonts w:ascii="標楷體" w:eastAsia="標楷體" w:hAnsi="標楷體" w:hint="eastAsia"/>
              </w:rPr>
              <w:t>基礎不足</w:t>
            </w:r>
          </w:p>
          <w:p w:rsidR="00C75D89" w:rsidRPr="00035DB5" w:rsidRDefault="00C75D89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C75D89" w:rsidRPr="00035DB5" w:rsidTr="00035DB5">
        <w:trPr>
          <w:trHeight w:val="55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5D89" w:rsidRPr="00035DB5" w:rsidRDefault="00C75D8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35DB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5D89" w:rsidRPr="00035DB5" w:rsidRDefault="00C75D89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35DB5">
              <w:rPr>
                <w:rFonts w:ascii="標楷體" w:eastAsia="標楷體" w:hAnsi="標楷體"/>
              </w:rPr>
              <w:t xml:space="preserve">1. </w:t>
            </w:r>
            <w:r w:rsidRPr="00035DB5">
              <w:rPr>
                <w:rFonts w:ascii="標楷體" w:eastAsia="標楷體" w:hAnsi="標楷體" w:hint="eastAsia"/>
              </w:rPr>
              <w:t>加強基礎知識</w:t>
            </w:r>
          </w:p>
        </w:tc>
      </w:tr>
    </w:tbl>
    <w:p w:rsidR="00C75D89" w:rsidRDefault="00C75D89" w:rsidP="000D7819">
      <w:pPr>
        <w:rPr>
          <w:rFonts w:ascii="標楷體" w:eastAsia="標楷體" w:hAnsi="標楷體" w:cs="Times New Roman"/>
          <w:szCs w:val="22"/>
        </w:rPr>
      </w:pPr>
      <w:r>
        <w:rPr>
          <w:rFonts w:ascii="標楷體" w:eastAsia="標楷體" w:hAnsi="標楷體"/>
        </w:rPr>
        <w:t xml:space="preserve">             </w:t>
      </w:r>
    </w:p>
    <w:p w:rsidR="00C75D89" w:rsidRPr="0096033A" w:rsidRDefault="00C75D89" w:rsidP="000D7819">
      <w:pPr>
        <w:rPr>
          <w:rFonts w:ascii="Times New Roman" w:hAnsi="Times New Roman" w:cs="Times New Roman"/>
        </w:rPr>
      </w:pPr>
    </w:p>
    <w:sectPr w:rsidR="00C75D89" w:rsidRPr="0096033A" w:rsidSect="00035DB5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D89" w:rsidRDefault="00C75D89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75D89" w:rsidRDefault="00C75D89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D89" w:rsidRDefault="00C75D89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75D89" w:rsidRDefault="00C75D89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1E4E"/>
    <w:rsid w:val="00035DB5"/>
    <w:rsid w:val="00037CCA"/>
    <w:rsid w:val="00073E5D"/>
    <w:rsid w:val="00077909"/>
    <w:rsid w:val="000819BB"/>
    <w:rsid w:val="00086724"/>
    <w:rsid w:val="000913A1"/>
    <w:rsid w:val="000A6386"/>
    <w:rsid w:val="000D7819"/>
    <w:rsid w:val="000E5EEE"/>
    <w:rsid w:val="00117EAE"/>
    <w:rsid w:val="001A26AD"/>
    <w:rsid w:val="001A5CDA"/>
    <w:rsid w:val="001B1949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C194A"/>
    <w:rsid w:val="002D0BC5"/>
    <w:rsid w:val="002E2120"/>
    <w:rsid w:val="002F6B47"/>
    <w:rsid w:val="0030720A"/>
    <w:rsid w:val="00335050"/>
    <w:rsid w:val="00373CFA"/>
    <w:rsid w:val="003940D7"/>
    <w:rsid w:val="00395756"/>
    <w:rsid w:val="003B06B2"/>
    <w:rsid w:val="003B1119"/>
    <w:rsid w:val="003C2869"/>
    <w:rsid w:val="003D2120"/>
    <w:rsid w:val="003E525D"/>
    <w:rsid w:val="004006AC"/>
    <w:rsid w:val="00432921"/>
    <w:rsid w:val="0043313C"/>
    <w:rsid w:val="0044304F"/>
    <w:rsid w:val="004739BF"/>
    <w:rsid w:val="0048273D"/>
    <w:rsid w:val="00485B99"/>
    <w:rsid w:val="004D42BC"/>
    <w:rsid w:val="005001F7"/>
    <w:rsid w:val="0050230F"/>
    <w:rsid w:val="00511A87"/>
    <w:rsid w:val="00536D80"/>
    <w:rsid w:val="00550BCC"/>
    <w:rsid w:val="00560217"/>
    <w:rsid w:val="0057370E"/>
    <w:rsid w:val="00586B9B"/>
    <w:rsid w:val="0059578E"/>
    <w:rsid w:val="005B5848"/>
    <w:rsid w:val="005B6127"/>
    <w:rsid w:val="005E25FC"/>
    <w:rsid w:val="00604D70"/>
    <w:rsid w:val="006205D5"/>
    <w:rsid w:val="006264D5"/>
    <w:rsid w:val="00637FD4"/>
    <w:rsid w:val="00641205"/>
    <w:rsid w:val="00642D1E"/>
    <w:rsid w:val="00646B49"/>
    <w:rsid w:val="0067485B"/>
    <w:rsid w:val="00691A1B"/>
    <w:rsid w:val="006B51F9"/>
    <w:rsid w:val="006D0EEF"/>
    <w:rsid w:val="006D18B5"/>
    <w:rsid w:val="006E07CE"/>
    <w:rsid w:val="006E0E24"/>
    <w:rsid w:val="006F2E0C"/>
    <w:rsid w:val="00706515"/>
    <w:rsid w:val="007313A2"/>
    <w:rsid w:val="007511A3"/>
    <w:rsid w:val="00757640"/>
    <w:rsid w:val="00757F85"/>
    <w:rsid w:val="00765F2F"/>
    <w:rsid w:val="007719EF"/>
    <w:rsid w:val="00782077"/>
    <w:rsid w:val="007B7146"/>
    <w:rsid w:val="007D4906"/>
    <w:rsid w:val="00802E43"/>
    <w:rsid w:val="00812DC9"/>
    <w:rsid w:val="008274E4"/>
    <w:rsid w:val="00827BF4"/>
    <w:rsid w:val="008450FA"/>
    <w:rsid w:val="0086163F"/>
    <w:rsid w:val="00870B2C"/>
    <w:rsid w:val="00871311"/>
    <w:rsid w:val="00877DFB"/>
    <w:rsid w:val="008974CF"/>
    <w:rsid w:val="008A77C9"/>
    <w:rsid w:val="008C46D2"/>
    <w:rsid w:val="008D27C3"/>
    <w:rsid w:val="008E1F9B"/>
    <w:rsid w:val="009112E1"/>
    <w:rsid w:val="00931511"/>
    <w:rsid w:val="00942012"/>
    <w:rsid w:val="0096033A"/>
    <w:rsid w:val="00966F31"/>
    <w:rsid w:val="00992803"/>
    <w:rsid w:val="00993322"/>
    <w:rsid w:val="009A0FA0"/>
    <w:rsid w:val="009A2B79"/>
    <w:rsid w:val="009B5787"/>
    <w:rsid w:val="009B6414"/>
    <w:rsid w:val="00A06E0C"/>
    <w:rsid w:val="00A61902"/>
    <w:rsid w:val="00A712A5"/>
    <w:rsid w:val="00A728BA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914"/>
    <w:rsid w:val="00B25BED"/>
    <w:rsid w:val="00B447EC"/>
    <w:rsid w:val="00B45B05"/>
    <w:rsid w:val="00B640CA"/>
    <w:rsid w:val="00B80DCC"/>
    <w:rsid w:val="00BA3E15"/>
    <w:rsid w:val="00BC20AC"/>
    <w:rsid w:val="00BD2106"/>
    <w:rsid w:val="00C23925"/>
    <w:rsid w:val="00C263F5"/>
    <w:rsid w:val="00C339E9"/>
    <w:rsid w:val="00C36D49"/>
    <w:rsid w:val="00C440C8"/>
    <w:rsid w:val="00C75D89"/>
    <w:rsid w:val="00C94BFC"/>
    <w:rsid w:val="00CB1DD6"/>
    <w:rsid w:val="00CB37E8"/>
    <w:rsid w:val="00CC0B6E"/>
    <w:rsid w:val="00CD35E5"/>
    <w:rsid w:val="00CE4BDD"/>
    <w:rsid w:val="00CE7BFB"/>
    <w:rsid w:val="00D11D45"/>
    <w:rsid w:val="00D17B72"/>
    <w:rsid w:val="00D24BE8"/>
    <w:rsid w:val="00D47410"/>
    <w:rsid w:val="00D50FBE"/>
    <w:rsid w:val="00D5571D"/>
    <w:rsid w:val="00D8031F"/>
    <w:rsid w:val="00D82649"/>
    <w:rsid w:val="00D85ADB"/>
    <w:rsid w:val="00D93BD4"/>
    <w:rsid w:val="00DA0F1A"/>
    <w:rsid w:val="00DF14A4"/>
    <w:rsid w:val="00E06551"/>
    <w:rsid w:val="00E10BD5"/>
    <w:rsid w:val="00E31915"/>
    <w:rsid w:val="00E45727"/>
    <w:rsid w:val="00E51755"/>
    <w:rsid w:val="00E52970"/>
    <w:rsid w:val="00E569C0"/>
    <w:rsid w:val="00E573FD"/>
    <w:rsid w:val="00E60610"/>
    <w:rsid w:val="00E94586"/>
    <w:rsid w:val="00E973F5"/>
    <w:rsid w:val="00E97F0A"/>
    <w:rsid w:val="00ED3F7B"/>
    <w:rsid w:val="00ED5C2E"/>
    <w:rsid w:val="00EE2943"/>
    <w:rsid w:val="00EF452F"/>
    <w:rsid w:val="00F82EA5"/>
    <w:rsid w:val="00F86209"/>
    <w:rsid w:val="00FB61AF"/>
    <w:rsid w:val="00FC09E8"/>
    <w:rsid w:val="00FD393A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55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813</Characters>
  <Application>Microsoft Office Word</Application>
  <DocSecurity>0</DocSecurity>
  <Lines>6</Lines>
  <Paragraphs>1</Paragraphs>
  <ScaleCrop>false</ScaleCrop>
  <Company>no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dcterms:created xsi:type="dcterms:W3CDTF">2015-07-09T01:15:00Z</dcterms:created>
  <dcterms:modified xsi:type="dcterms:W3CDTF">2015-11-28T01:54:00Z</dcterms:modified>
</cp:coreProperties>
</file>