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69" w:rsidRDefault="00A80A69" w:rsidP="002D0BC5">
      <w:pPr>
        <w:jc w:val="center"/>
      </w:pPr>
    </w:p>
    <w:p w:rsidR="00A80A69" w:rsidRPr="00560217" w:rsidRDefault="00A80A69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A80A69" w:rsidRPr="00C23925" w:rsidRDefault="00A80A69" w:rsidP="00560217">
      <w:pPr>
        <w:rPr>
          <w:rFonts w:ascii="標楷體" w:eastAsia="標楷體" w:hAnsi="標楷體"/>
        </w:rPr>
      </w:pPr>
    </w:p>
    <w:p w:rsidR="00A80A69" w:rsidRDefault="00A80A69" w:rsidP="00691A1B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數位</w:t>
      </w:r>
      <w:r>
        <w:rPr>
          <w:rFonts w:ascii="Times New Roman" w:eastAsia="標楷體" w:hAnsi="標楷體" w:hint="eastAsia"/>
        </w:rPr>
        <w:t>訊號處理</w:t>
      </w:r>
      <w:r>
        <w:rPr>
          <w:rFonts w:ascii="Times New Roman" w:eastAsia="標楷體" w:hAnsi="標楷體"/>
        </w:rPr>
        <w:t xml:space="preserve">           </w:t>
      </w:r>
      <w:r>
        <w:rPr>
          <w:rFonts w:ascii="標楷體" w:eastAsia="標楷體" w:hAnsi="標楷體" w:hint="eastAsia"/>
        </w:rPr>
        <w:t>學分數</w:t>
      </w:r>
      <w:r>
        <w:rPr>
          <w:rFonts w:ascii="標楷體" w:eastAsia="標楷體" w:hAnsi="標楷體"/>
        </w:rPr>
        <w:t xml:space="preserve"> : 3   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電機系三年級</w:t>
      </w:r>
    </w:p>
    <w:p w:rsidR="00A80A69" w:rsidRDefault="00A80A69" w:rsidP="00691A1B">
      <w:pPr>
        <w:jc w:val="both"/>
        <w:rPr>
          <w:rFonts w:ascii="標楷體" w:eastAsia="標楷體" w:hAnsi="標楷體"/>
        </w:rPr>
      </w:pPr>
    </w:p>
    <w:p w:rsidR="00A80A69" w:rsidRPr="001A26AD" w:rsidRDefault="00A80A69" w:rsidP="00691A1B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余金郎</w:t>
      </w:r>
    </w:p>
    <w:p w:rsidR="00A80A69" w:rsidRDefault="00A80A69" w:rsidP="006E2C00">
      <w:pPr>
        <w:rPr>
          <w:rFonts w:ascii="標楷體" w:eastAsia="標楷體" w:hAnsi="標楷體"/>
        </w:rPr>
      </w:pPr>
    </w:p>
    <w:p w:rsidR="00A80A69" w:rsidRDefault="00A80A69" w:rsidP="006E2C00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A80A69" w:rsidRPr="00BD1E37" w:rsidRDefault="00A80A69">
      <w:pPr>
        <w:rPr>
          <w:rFonts w:ascii="標楷體" w:eastAsia="標楷體" w:hAnsi="標楷體"/>
          <w:color w:val="3366FF"/>
        </w:rPr>
      </w:pPr>
      <w:r w:rsidRPr="004F63CC">
        <w:rPr>
          <w:rFonts w:ascii="標楷體" w:eastAsia="標楷體" w:hAnsi="標楷體" w:hint="eastAsia"/>
          <w:color w:val="3366FF"/>
          <w:kern w:val="0"/>
        </w:rPr>
        <w:t>填答數</w:t>
      </w:r>
      <w:r w:rsidRPr="004F63CC">
        <w:rPr>
          <w:rFonts w:ascii="標楷體" w:eastAsia="標楷體" w:hAnsi="標楷體"/>
          <w:color w:val="3366FF"/>
          <w:kern w:val="0"/>
        </w:rPr>
        <w:t>/</w:t>
      </w:r>
      <w:r w:rsidRPr="004F63CC">
        <w:rPr>
          <w:rFonts w:ascii="標楷體" w:eastAsia="標楷體" w:hAnsi="標楷體" w:hint="eastAsia"/>
          <w:color w:val="3366FF"/>
          <w:kern w:val="0"/>
        </w:rPr>
        <w:t>修課人數</w:t>
      </w:r>
      <w:r w:rsidRPr="004F63CC">
        <w:rPr>
          <w:rFonts w:hint="eastAsia"/>
          <w:color w:val="3366FF"/>
          <w:kern w:val="0"/>
        </w:rPr>
        <w:t>：</w:t>
      </w:r>
      <w:r>
        <w:rPr>
          <w:color w:val="3366FF"/>
          <w:kern w:val="0"/>
        </w:rPr>
        <w:t>44/70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776"/>
        <w:gridCol w:w="88"/>
        <w:gridCol w:w="2864"/>
      </w:tblGrid>
      <w:tr w:rsidR="00A80A69" w:rsidRPr="00C339E9" w:rsidTr="006E2C00">
        <w:trPr>
          <w:trHeight w:val="347"/>
        </w:trPr>
        <w:tc>
          <w:tcPr>
            <w:tcW w:w="1668" w:type="dxa"/>
            <w:vMerge w:val="restart"/>
            <w:vAlign w:val="center"/>
          </w:tcPr>
          <w:p w:rsidR="00A80A69" w:rsidRPr="00642D1E" w:rsidRDefault="00A80A6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A80A69" w:rsidRPr="00642D1E" w:rsidRDefault="00A80A69" w:rsidP="00C339E9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4"/>
            <w:vAlign w:val="center"/>
          </w:tcPr>
          <w:p w:rsidR="00A80A69" w:rsidRPr="00642D1E" w:rsidRDefault="00A80A69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1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能力。</w:t>
            </w:r>
          </w:p>
        </w:tc>
      </w:tr>
      <w:tr w:rsidR="00A80A69" w:rsidRPr="00C339E9" w:rsidTr="006E2C00">
        <w:trPr>
          <w:trHeight w:val="329"/>
        </w:trPr>
        <w:tc>
          <w:tcPr>
            <w:tcW w:w="1668" w:type="dxa"/>
            <w:vMerge/>
            <w:vAlign w:val="center"/>
          </w:tcPr>
          <w:p w:rsidR="00A80A69" w:rsidRPr="00642D1E" w:rsidRDefault="00A80A69" w:rsidP="00C339E9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80A69" w:rsidRPr="00642D1E" w:rsidRDefault="00A80A6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776" w:type="dxa"/>
            <w:vAlign w:val="center"/>
          </w:tcPr>
          <w:p w:rsidR="00A80A69" w:rsidRPr="00642D1E" w:rsidRDefault="00A80A6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952" w:type="dxa"/>
            <w:gridSpan w:val="2"/>
            <w:vAlign w:val="center"/>
          </w:tcPr>
          <w:p w:rsidR="00A80A69" w:rsidRPr="00642D1E" w:rsidRDefault="00A80A69" w:rsidP="000913A1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80A69" w:rsidRPr="00AC7808" w:rsidTr="006E2C00">
        <w:trPr>
          <w:trHeight w:val="684"/>
        </w:trPr>
        <w:tc>
          <w:tcPr>
            <w:tcW w:w="1668" w:type="dxa"/>
            <w:vMerge w:val="restart"/>
          </w:tcPr>
          <w:p w:rsidR="00A80A69" w:rsidRPr="00642D1E" w:rsidRDefault="00A80A69" w:rsidP="006D0EEF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/>
              </w:rPr>
              <w:t>(1)</w:t>
            </w:r>
            <w:r>
              <w:rPr>
                <w:rFonts w:ascii="Times New Roman" w:eastAsia="標楷體" w:hAnsi="標楷體" w:hint="eastAsia"/>
              </w:rPr>
              <w:t>數位訊號處理的理論知識的建立</w:t>
            </w:r>
          </w:p>
        </w:tc>
        <w:tc>
          <w:tcPr>
            <w:tcW w:w="2864" w:type="dxa"/>
          </w:tcPr>
          <w:p w:rsidR="00A80A69" w:rsidRPr="00642D1E" w:rsidRDefault="00A80A69" w:rsidP="00673DA9">
            <w:pPr>
              <w:rPr>
                <w:rFonts w:ascii="Times New Roman" w:eastAsia="標楷體" w:hAnsi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DTFT, DFT, Z</w:t>
            </w:r>
            <w:r>
              <w:rPr>
                <w:rFonts w:ascii="Times New Roman" w:eastAsia="標楷體" w:hAnsi="Times New Roman" w:hint="eastAsia"/>
              </w:rPr>
              <w:t>轉換的意義及使用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776" w:type="dxa"/>
          </w:tcPr>
          <w:p w:rsidR="00A80A69" w:rsidRPr="00642D1E" w:rsidRDefault="00A80A69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DTFT, DFT, Z</w:t>
            </w:r>
            <w:r>
              <w:rPr>
                <w:rFonts w:ascii="Times New Roman" w:eastAsia="標楷體" w:hAnsi="Times New Roman" w:hint="eastAsia"/>
              </w:rPr>
              <w:t>轉換的意義但是不會使用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952" w:type="dxa"/>
            <w:gridSpan w:val="2"/>
          </w:tcPr>
          <w:p w:rsidR="00A80A69" w:rsidRPr="00642D1E" w:rsidRDefault="00A80A69" w:rsidP="00673DA9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/>
              </w:rPr>
              <w:t>DTFT, DFT, Z</w:t>
            </w:r>
            <w:r>
              <w:rPr>
                <w:rFonts w:ascii="Times New Roman" w:eastAsia="標楷體" w:hAnsi="Times New Roman" w:hint="eastAsia"/>
              </w:rPr>
              <w:t>轉換的意義並且知道如何應用</w:t>
            </w:r>
            <w:r w:rsidRPr="00642D1E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A80A69" w:rsidRPr="00AC7808" w:rsidTr="00DF18B2">
        <w:trPr>
          <w:trHeight w:val="497"/>
        </w:trPr>
        <w:tc>
          <w:tcPr>
            <w:tcW w:w="1668" w:type="dxa"/>
            <w:vMerge/>
          </w:tcPr>
          <w:p w:rsidR="00A80A69" w:rsidRDefault="00A80A6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 w:cs="Times New Roman"/>
                <w:color w:val="000000"/>
                <w:kern w:val="24"/>
              </w:rPr>
            </w:pP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11%</w:t>
            </w:r>
          </w:p>
        </w:tc>
        <w:tc>
          <w:tcPr>
            <w:tcW w:w="2776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80%</w:t>
            </w:r>
          </w:p>
        </w:tc>
        <w:tc>
          <w:tcPr>
            <w:tcW w:w="2952" w:type="dxa"/>
            <w:gridSpan w:val="2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  <w:tr w:rsidR="00A80A69" w:rsidRPr="00AC7808" w:rsidTr="006E2C00">
        <w:trPr>
          <w:trHeight w:val="713"/>
        </w:trPr>
        <w:tc>
          <w:tcPr>
            <w:tcW w:w="1668" w:type="dxa"/>
            <w:vMerge w:val="restart"/>
          </w:tcPr>
          <w:p w:rsidR="00A80A69" w:rsidRPr="00642D1E" w:rsidRDefault="00A80A6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(2)FFT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>
              <w:rPr>
                <w:rFonts w:ascii="Times New Roman" w:eastAsia="標楷體" w:hAnsi="標楷體" w:hint="eastAsia"/>
              </w:rPr>
              <w:t>的建立</w:t>
            </w:r>
          </w:p>
        </w:tc>
        <w:tc>
          <w:tcPr>
            <w:tcW w:w="2864" w:type="dxa"/>
          </w:tcPr>
          <w:p w:rsidR="00A80A69" w:rsidRPr="00642D1E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FFT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76" w:type="dxa"/>
          </w:tcPr>
          <w:p w:rsidR="00A80A69" w:rsidRPr="00642D1E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FFT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>
              <w:rPr>
                <w:rFonts w:ascii="Times New Roman" w:eastAsia="標楷體" w:hAnsi="Times New Roman" w:hint="eastAsia"/>
              </w:rPr>
              <w:t>但是應用時機不清楚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952" w:type="dxa"/>
            <w:gridSpan w:val="2"/>
          </w:tcPr>
          <w:p w:rsidR="00A80A69" w:rsidRPr="00642D1E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cs="Times New Roman"/>
                <w:color w:val="000000"/>
                <w:kern w:val="24"/>
              </w:rPr>
              <w:t>FFT</w:t>
            </w:r>
            <w:r>
              <w:rPr>
                <w:rFonts w:ascii="Times New Roman" w:eastAsia="標楷體" w:hAnsi="標楷體" w:hint="eastAsia"/>
              </w:rPr>
              <w:t>的</w:t>
            </w:r>
            <w:r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原理及架構</w:t>
            </w:r>
            <w:r>
              <w:rPr>
                <w:rFonts w:ascii="Times New Roman" w:eastAsia="標楷體" w:hAnsi="Times New Roman"/>
              </w:rPr>
              <w:t xml:space="preserve">, </w:t>
            </w:r>
            <w:r>
              <w:rPr>
                <w:rFonts w:ascii="Times New Roman" w:eastAsia="標楷體" w:hAnsi="Times New Roman" w:hint="eastAsia"/>
              </w:rPr>
              <w:t>知道應用時機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A80A69" w:rsidRPr="00AC7808" w:rsidTr="0075402B">
        <w:trPr>
          <w:trHeight w:val="511"/>
        </w:trPr>
        <w:tc>
          <w:tcPr>
            <w:tcW w:w="1668" w:type="dxa"/>
            <w:vMerge/>
          </w:tcPr>
          <w:p w:rsidR="00A80A69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776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952" w:type="dxa"/>
            <w:gridSpan w:val="2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  <w:tr w:rsidR="00A80A69" w:rsidRPr="00AC7808" w:rsidTr="006E2C00">
        <w:trPr>
          <w:trHeight w:val="712"/>
        </w:trPr>
        <w:tc>
          <w:tcPr>
            <w:tcW w:w="1668" w:type="dxa"/>
            <w:vMerge w:val="restart"/>
          </w:tcPr>
          <w:p w:rsidR="00A80A69" w:rsidRPr="00642D1E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/>
              </w:rPr>
              <w:t>(3)</w:t>
            </w:r>
            <w:r>
              <w:rPr>
                <w:rFonts w:ascii="Times New Roman" w:eastAsia="標楷體" w:hAnsi="標楷體" w:hint="eastAsia"/>
              </w:rPr>
              <w:t>數位濾波器的設計</w:t>
            </w:r>
          </w:p>
        </w:tc>
        <w:tc>
          <w:tcPr>
            <w:tcW w:w="2864" w:type="dxa"/>
          </w:tcPr>
          <w:p w:rsidR="00A80A69" w:rsidRPr="00642D1E" w:rsidRDefault="00A80A6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proofErr w:type="gramStart"/>
            <w:r w:rsidRPr="00642D1E">
              <w:rPr>
                <w:rFonts w:ascii="Times New Roman" w:eastAsia="標楷體" w:hAnsi="標楷體" w:hint="eastAsia"/>
              </w:rPr>
              <w:t>不</w:t>
            </w:r>
            <w:proofErr w:type="gramEnd"/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數位濾波器設計的基本觀念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776" w:type="dxa"/>
          </w:tcPr>
          <w:p w:rsidR="00A80A69" w:rsidRPr="00642D1E" w:rsidRDefault="00A80A6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 w:hint="eastAsia"/>
              </w:rPr>
              <w:t>數位濾波器設計的基本觀念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  <w:tc>
          <w:tcPr>
            <w:tcW w:w="2952" w:type="dxa"/>
            <w:gridSpan w:val="2"/>
          </w:tcPr>
          <w:p w:rsidR="00A80A69" w:rsidRPr="00642D1E" w:rsidRDefault="00A80A69" w:rsidP="00C0602A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hint="eastAsia"/>
              </w:rPr>
              <w:t>有能力設計數位濾波器</w:t>
            </w:r>
            <w:r w:rsidRPr="00642D1E">
              <w:rPr>
                <w:rFonts w:ascii="Times New Roman" w:eastAsia="標楷體" w:hAnsi="標楷體" w:cs="Times New Roman" w:hint="eastAsia"/>
                <w:color w:val="000000"/>
                <w:kern w:val="24"/>
              </w:rPr>
              <w:t>。</w:t>
            </w:r>
          </w:p>
        </w:tc>
      </w:tr>
      <w:tr w:rsidR="00A80A69" w:rsidRPr="00AC7808" w:rsidTr="00277436">
        <w:trPr>
          <w:trHeight w:val="566"/>
        </w:trPr>
        <w:tc>
          <w:tcPr>
            <w:tcW w:w="1668" w:type="dxa"/>
            <w:vMerge/>
          </w:tcPr>
          <w:p w:rsidR="00A80A69" w:rsidRDefault="00A80A69" w:rsidP="00673DA9">
            <w:pPr>
              <w:pStyle w:val="Web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Times New Roman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20%</w:t>
            </w:r>
          </w:p>
        </w:tc>
        <w:tc>
          <w:tcPr>
            <w:tcW w:w="2776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952" w:type="dxa"/>
            <w:gridSpan w:val="2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</w:tr>
      <w:tr w:rsidR="00A80A69" w:rsidRPr="00AC7808" w:rsidTr="006E2C00">
        <w:trPr>
          <w:trHeight w:val="349"/>
        </w:trPr>
        <w:tc>
          <w:tcPr>
            <w:tcW w:w="1668" w:type="dxa"/>
            <w:vMerge w:val="restart"/>
            <w:vAlign w:val="center"/>
          </w:tcPr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4"/>
            <w:vAlign w:val="center"/>
          </w:tcPr>
          <w:p w:rsidR="00A80A69" w:rsidRPr="00642D1E" w:rsidRDefault="00A80A69" w:rsidP="002A36EC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2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執行實驗、分析數據、驗證理論的能力。</w:t>
            </w:r>
          </w:p>
        </w:tc>
      </w:tr>
      <w:tr w:rsidR="00A80A69" w:rsidRPr="00AC7808" w:rsidTr="006E2C00">
        <w:trPr>
          <w:trHeight w:val="344"/>
        </w:trPr>
        <w:tc>
          <w:tcPr>
            <w:tcW w:w="1668" w:type="dxa"/>
            <w:vMerge/>
            <w:vAlign w:val="center"/>
          </w:tcPr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80A69" w:rsidRPr="00642D1E" w:rsidRDefault="00A80A69" w:rsidP="00286BBA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80A69" w:rsidRPr="00AC7808" w:rsidTr="006E2C00">
        <w:trPr>
          <w:trHeight w:val="814"/>
        </w:trPr>
        <w:tc>
          <w:tcPr>
            <w:tcW w:w="1668" w:type="dxa"/>
            <w:vMerge w:val="restart"/>
            <w:vAlign w:val="center"/>
          </w:tcPr>
          <w:p w:rsidR="00A80A69" w:rsidRPr="00642D1E" w:rsidRDefault="00A80A69" w:rsidP="00CB1DD6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模擬結果與</w:t>
            </w:r>
            <w:r>
              <w:rPr>
                <w:rFonts w:ascii="Times New Roman" w:eastAsia="標楷體" w:hAnsi="標楷體" w:hint="eastAsia"/>
              </w:rPr>
              <w:t>理論知識的關連</w:t>
            </w:r>
          </w:p>
        </w:tc>
        <w:tc>
          <w:tcPr>
            <w:tcW w:w="2864" w:type="dxa"/>
          </w:tcPr>
          <w:p w:rsidR="00A80A69" w:rsidRPr="00642D1E" w:rsidRDefault="00A80A6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不知道</w:t>
            </w:r>
            <w:r>
              <w:rPr>
                <w:rFonts w:ascii="Times New Roman" w:eastAsia="標楷體" w:hAnsi="Times New Roman" w:hint="eastAsia"/>
              </w:rPr>
              <w:t>模擬結果</w:t>
            </w: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圖形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的意義</w:t>
            </w:r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  <w:gridSpan w:val="2"/>
          </w:tcPr>
          <w:p w:rsidR="00A80A69" w:rsidRPr="00642D1E" w:rsidRDefault="00A80A6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模擬結果</w:t>
            </w: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圖形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的意義很清楚</w:t>
            </w:r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  <w:tc>
          <w:tcPr>
            <w:tcW w:w="2864" w:type="dxa"/>
          </w:tcPr>
          <w:p w:rsidR="00A80A69" w:rsidRPr="00642D1E" w:rsidRDefault="00A80A69" w:rsidP="0044304F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 w:rsidRPr="00642D1E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Times New Roman" w:hint="eastAsia"/>
              </w:rPr>
              <w:t>模擬結果</w:t>
            </w:r>
            <w:r>
              <w:rPr>
                <w:rFonts w:ascii="Times New Roman" w:eastAsia="標楷體" w:hAnsi="Times New Roman"/>
              </w:rPr>
              <w:t>(</w:t>
            </w:r>
            <w:r>
              <w:rPr>
                <w:rFonts w:ascii="Times New Roman" w:eastAsia="標楷體" w:hAnsi="Times New Roman" w:hint="eastAsia"/>
              </w:rPr>
              <w:t>圖形</w:t>
            </w:r>
            <w:r>
              <w:rPr>
                <w:rFonts w:ascii="Times New Roman" w:eastAsia="標楷體" w:hAnsi="Times New Roman"/>
              </w:rPr>
              <w:t>)</w:t>
            </w:r>
            <w:r>
              <w:rPr>
                <w:rFonts w:ascii="Times New Roman" w:eastAsia="標楷體" w:hAnsi="Times New Roman" w:hint="eastAsia"/>
              </w:rPr>
              <w:t>的意義</w:t>
            </w:r>
            <w:r>
              <w:rPr>
                <w:rFonts w:ascii="Times New Roman" w:eastAsia="標楷體" w:hAnsi="Times New Roman"/>
              </w:rPr>
              <w:t xml:space="preserve">, </w:t>
            </w:r>
            <w:r>
              <w:rPr>
                <w:rFonts w:ascii="Times New Roman" w:eastAsia="標楷體" w:hAnsi="Times New Roman" w:hint="eastAsia"/>
              </w:rPr>
              <w:t>並與</w:t>
            </w:r>
            <w:r>
              <w:rPr>
                <w:rFonts w:ascii="Times New Roman" w:eastAsia="標楷體" w:hAnsi="標楷體" w:hint="eastAsia"/>
              </w:rPr>
              <w:t>理論知識相關連</w:t>
            </w:r>
            <w:r w:rsidRPr="00642D1E">
              <w:rPr>
                <w:rFonts w:ascii="Times New Roman" w:eastAsia="標楷體" w:hAnsi="標楷體" w:hint="eastAsia"/>
                <w:color w:val="000000"/>
                <w:kern w:val="24"/>
              </w:rPr>
              <w:t>。</w:t>
            </w:r>
          </w:p>
        </w:tc>
      </w:tr>
      <w:tr w:rsidR="00A80A69" w:rsidRPr="00AC7808" w:rsidTr="00AE050C">
        <w:trPr>
          <w:trHeight w:val="472"/>
        </w:trPr>
        <w:tc>
          <w:tcPr>
            <w:tcW w:w="1668" w:type="dxa"/>
            <w:vMerge/>
            <w:vAlign w:val="center"/>
          </w:tcPr>
          <w:p w:rsidR="00A80A69" w:rsidRPr="00642D1E" w:rsidRDefault="00A80A69" w:rsidP="0044304F">
            <w:pPr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27%</w:t>
            </w:r>
          </w:p>
        </w:tc>
        <w:tc>
          <w:tcPr>
            <w:tcW w:w="2864" w:type="dxa"/>
            <w:gridSpan w:val="2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68%</w:t>
            </w: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5%</w:t>
            </w:r>
          </w:p>
        </w:tc>
      </w:tr>
      <w:tr w:rsidR="00A80A69" w:rsidRPr="00CE7BFB" w:rsidTr="006E2C00">
        <w:trPr>
          <w:trHeight w:val="337"/>
        </w:trPr>
        <w:tc>
          <w:tcPr>
            <w:tcW w:w="1668" w:type="dxa"/>
            <w:vMerge w:val="restart"/>
            <w:vAlign w:val="center"/>
          </w:tcPr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</w:p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4"/>
            <w:vAlign w:val="center"/>
          </w:tcPr>
          <w:p w:rsidR="00A80A69" w:rsidRPr="00642D1E" w:rsidRDefault="00A80A69" w:rsidP="006D0EEF">
            <w:pPr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標楷體" w:hint="eastAsia"/>
              </w:rPr>
              <w:t>核心能力</w:t>
            </w:r>
            <w:r w:rsidRPr="00642D1E">
              <w:rPr>
                <w:rFonts w:ascii="Times New Roman" w:eastAsia="標楷體" w:hAnsi="Times New Roman"/>
              </w:rPr>
              <w:t>3</w:t>
            </w:r>
            <w:r w:rsidRPr="00642D1E">
              <w:rPr>
                <w:rFonts w:ascii="Times New Roman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電機工程軟硬體設計技術及使用專業工具的能力。</w:t>
            </w:r>
          </w:p>
        </w:tc>
      </w:tr>
      <w:tr w:rsidR="00A80A69" w:rsidRPr="00AC7808" w:rsidTr="006E2C00">
        <w:trPr>
          <w:trHeight w:val="307"/>
        </w:trPr>
        <w:tc>
          <w:tcPr>
            <w:tcW w:w="1668" w:type="dxa"/>
            <w:vMerge/>
            <w:vAlign w:val="center"/>
          </w:tcPr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1=</w:t>
            </w:r>
            <w:r w:rsidRPr="00642D1E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gridSpan w:val="2"/>
            <w:vAlign w:val="center"/>
          </w:tcPr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2=</w:t>
            </w:r>
            <w:r w:rsidRPr="00642D1E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A80A69" w:rsidRPr="00642D1E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  <w:r w:rsidRPr="00642D1E">
              <w:rPr>
                <w:rFonts w:ascii="Times New Roman" w:eastAsia="標楷體" w:hAnsi="Times New Roman"/>
              </w:rPr>
              <w:t>3=</w:t>
            </w:r>
            <w:r w:rsidRPr="00642D1E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80A69" w:rsidRPr="00AC7808" w:rsidTr="006E2C00">
        <w:trPr>
          <w:trHeight w:val="624"/>
        </w:trPr>
        <w:tc>
          <w:tcPr>
            <w:tcW w:w="1668" w:type="dxa"/>
            <w:vMerge w:val="restart"/>
            <w:vAlign w:val="center"/>
          </w:tcPr>
          <w:p w:rsidR="00A80A69" w:rsidRPr="00642D1E" w:rsidRDefault="00A80A69" w:rsidP="00774192">
            <w:pPr>
              <w:jc w:val="center"/>
              <w:rPr>
                <w:rFonts w:ascii="Times New Roman" w:eastAsia="標楷體" w:hAnsi="Times New Roman"/>
              </w:rPr>
            </w:pPr>
            <w:proofErr w:type="spellStart"/>
            <w:r>
              <w:rPr>
                <w:rFonts w:ascii="Times New Roman" w:eastAsia="標楷體" w:hAnsi="Times New Roman"/>
              </w:rPr>
              <w:t>Matlab</w:t>
            </w:r>
            <w:proofErr w:type="spellEnd"/>
            <w:r>
              <w:rPr>
                <w:rFonts w:ascii="Times New Roman" w:eastAsia="標楷體" w:hAnsi="Times New Roman" w:hint="eastAsia"/>
              </w:rPr>
              <w:t>程式設計的能力</w:t>
            </w:r>
          </w:p>
        </w:tc>
        <w:tc>
          <w:tcPr>
            <w:tcW w:w="2864" w:type="dxa"/>
          </w:tcPr>
          <w:p w:rsidR="00A80A69" w:rsidRPr="00642D1E" w:rsidRDefault="00A80A69" w:rsidP="0077419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看不懂程式範例</w:t>
            </w:r>
          </w:p>
        </w:tc>
        <w:tc>
          <w:tcPr>
            <w:tcW w:w="2864" w:type="dxa"/>
            <w:gridSpan w:val="2"/>
          </w:tcPr>
          <w:p w:rsidR="00A80A69" w:rsidRPr="00642D1E" w:rsidRDefault="00A80A69" w:rsidP="0077419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看的懂程式範例</w:t>
            </w:r>
            <w:r>
              <w:rPr>
                <w:rFonts w:ascii="Times New Roman" w:eastAsia="標楷體" w:hAnsi="Times New Roman"/>
                <w:szCs w:val="24"/>
              </w:rPr>
              <w:t xml:space="preserve">, </w:t>
            </w:r>
            <w:r>
              <w:rPr>
                <w:rFonts w:ascii="Times New Roman" w:eastAsia="標楷體" w:hAnsi="Times New Roman" w:hint="eastAsia"/>
                <w:szCs w:val="24"/>
              </w:rPr>
              <w:t>並有能力修改</w:t>
            </w:r>
          </w:p>
        </w:tc>
        <w:tc>
          <w:tcPr>
            <w:tcW w:w="2864" w:type="dxa"/>
          </w:tcPr>
          <w:p w:rsidR="00A80A69" w:rsidRPr="00642D1E" w:rsidRDefault="00A80A69" w:rsidP="00774192">
            <w:pPr>
              <w:snapToGrid w:val="0"/>
              <w:spacing w:line="240" w:lineRule="atLeast"/>
              <w:jc w:val="both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有能力設計程式</w:t>
            </w:r>
          </w:p>
        </w:tc>
      </w:tr>
      <w:tr w:rsidR="00A80A69" w:rsidRPr="00AC7808" w:rsidTr="00F611A0">
        <w:trPr>
          <w:trHeight w:val="450"/>
        </w:trPr>
        <w:tc>
          <w:tcPr>
            <w:tcW w:w="1668" w:type="dxa"/>
            <w:vMerge/>
            <w:vAlign w:val="center"/>
          </w:tcPr>
          <w:p w:rsidR="00A80A69" w:rsidRPr="00F611A0" w:rsidRDefault="00A80A69" w:rsidP="006D0EEF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  <w:tc>
          <w:tcPr>
            <w:tcW w:w="2864" w:type="dxa"/>
            <w:gridSpan w:val="2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75%</w:t>
            </w:r>
          </w:p>
        </w:tc>
        <w:tc>
          <w:tcPr>
            <w:tcW w:w="2864" w:type="dxa"/>
            <w:vAlign w:val="center"/>
          </w:tcPr>
          <w:p w:rsidR="00A80A69" w:rsidRDefault="00A80A69">
            <w:pPr>
              <w:jc w:val="center"/>
              <w:rPr>
                <w:rFonts w:ascii="新細明體" w:cs="新細明體"/>
                <w:szCs w:val="24"/>
              </w:rPr>
            </w:pPr>
            <w:r>
              <w:t>9%</w:t>
            </w:r>
          </w:p>
        </w:tc>
      </w:tr>
    </w:tbl>
    <w:p w:rsidR="00A80A69" w:rsidRDefault="00A80A69">
      <w:pPr>
        <w:rPr>
          <w:rFonts w:ascii="Times New Roman" w:hAnsi="Times New Roman"/>
        </w:rPr>
      </w:pPr>
    </w:p>
    <w:p w:rsidR="00B828BC" w:rsidRDefault="00B828BC" w:rsidP="00BD1E37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B828BC" w:rsidRDefault="00B828BC" w:rsidP="00BD1E37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B828BC" w:rsidRDefault="00B828BC" w:rsidP="00BD1E37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B828BC" w:rsidRDefault="00B828BC" w:rsidP="00BD1E37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B828BC" w:rsidRDefault="00B828BC" w:rsidP="00BD1E37">
      <w:pPr>
        <w:jc w:val="center"/>
        <w:rPr>
          <w:rFonts w:hint="eastAsia"/>
          <w:color w:val="0000FF"/>
          <w:spacing w:val="-6"/>
          <w:sz w:val="28"/>
          <w:szCs w:val="28"/>
        </w:rPr>
      </w:pPr>
    </w:p>
    <w:p w:rsidR="00A80A69" w:rsidRPr="00B828BC" w:rsidRDefault="00A80A69" w:rsidP="00BD1E37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B828B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lastRenderedPageBreak/>
        <w:t>電機工程學系</w:t>
      </w:r>
      <w:r w:rsidRPr="00B828BC">
        <w:rPr>
          <w:rFonts w:ascii="標楷體" w:eastAsia="標楷體" w:hAnsi="標楷體"/>
          <w:color w:val="0000FF"/>
          <w:spacing w:val="-6"/>
          <w:sz w:val="28"/>
          <w:szCs w:val="28"/>
        </w:rPr>
        <w:t>103-1</w:t>
      </w:r>
      <w:r w:rsidR="00B828B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bookmarkStart w:id="0" w:name="_GoBack"/>
      <w:bookmarkEnd w:id="0"/>
      <w:r w:rsidRPr="00B828BC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p w:rsidR="00A80A69" w:rsidRPr="00B828BC" w:rsidRDefault="00A80A69" w:rsidP="00BD1E37">
      <w:pPr>
        <w:jc w:val="center"/>
        <w:rPr>
          <w:rFonts w:ascii="標楷體" w:eastAsia="標楷體" w:hAnsi="標楷體"/>
          <w:color w:val="000000"/>
          <w:spacing w:val="-10"/>
          <w:sz w:val="16"/>
          <w:szCs w:val="16"/>
        </w:rPr>
      </w:pP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80A69" w:rsidRPr="00B828BC" w:rsidTr="00B828BC">
        <w:trPr>
          <w:trHeight w:val="3422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0A69" w:rsidRPr="00B828BC" w:rsidRDefault="00A80A6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828BC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80A69" w:rsidRPr="00B828BC" w:rsidRDefault="00A80A69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A80A69" w:rsidRPr="00B828BC" w:rsidRDefault="00A80A69" w:rsidP="00573CBD">
            <w:pPr>
              <w:numPr>
                <w:ilvl w:val="0"/>
                <w:numId w:val="2"/>
              </w:numPr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數學基礎不足</w:t>
            </w:r>
            <w:r w:rsidR="00573CBD" w:rsidRPr="00B828BC">
              <w:rPr>
                <w:rFonts w:ascii="標楷體" w:eastAsia="標楷體" w:hAnsi="標楷體" w:hint="eastAsia"/>
                <w:color w:val="000000"/>
              </w:rPr>
              <w:t>, 計算沒信心</w:t>
            </w:r>
          </w:p>
          <w:p w:rsidR="00A80A69" w:rsidRPr="00B828BC" w:rsidRDefault="00A80A69" w:rsidP="00573CBD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習題演練太少</w:t>
            </w:r>
          </w:p>
          <w:p w:rsidR="00573CBD" w:rsidRPr="00B828BC" w:rsidRDefault="00573CBD" w:rsidP="00573CBD">
            <w:pPr>
              <w:numPr>
                <w:ilvl w:val="0"/>
                <w:numId w:val="2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不買教科書, 缺乏學習動機</w:t>
            </w:r>
          </w:p>
        </w:tc>
      </w:tr>
      <w:tr w:rsidR="00A80A69" w:rsidRPr="00B828BC" w:rsidTr="00B828BC">
        <w:trPr>
          <w:trHeight w:val="339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80A69" w:rsidRPr="00B828BC" w:rsidRDefault="00A80A69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B828BC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A80A69" w:rsidRPr="00B828BC" w:rsidRDefault="00A80A69" w:rsidP="00522667">
            <w:pPr>
              <w:jc w:val="both"/>
              <w:rPr>
                <w:rFonts w:ascii="標楷體" w:eastAsia="標楷體" w:hAnsi="標楷體"/>
                <w:color w:val="FF0000"/>
              </w:rPr>
            </w:pPr>
          </w:p>
          <w:p w:rsidR="00A80A69" w:rsidRPr="00B828BC" w:rsidRDefault="00A80A69" w:rsidP="00573CBD">
            <w:pPr>
              <w:numPr>
                <w:ilvl w:val="0"/>
                <w:numId w:val="6"/>
              </w:numPr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指定</w:t>
            </w:r>
            <w:r w:rsidR="00573CBD" w:rsidRPr="00B828BC">
              <w:rPr>
                <w:rFonts w:ascii="標楷體" w:eastAsia="標楷體" w:hAnsi="標楷體" w:hint="eastAsia"/>
              </w:rPr>
              <w:t>數位訊號處理</w:t>
            </w:r>
            <w:r w:rsidRPr="00B828BC">
              <w:rPr>
                <w:rFonts w:ascii="標楷體" w:eastAsia="標楷體" w:hAnsi="標楷體" w:hint="eastAsia"/>
                <w:color w:val="000000"/>
              </w:rPr>
              <w:t>課本</w:t>
            </w:r>
          </w:p>
          <w:p w:rsidR="00A80A69" w:rsidRPr="00B828BC" w:rsidRDefault="00A80A69" w:rsidP="00573CBD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出足夠習題演練，請助教批改</w:t>
            </w:r>
          </w:p>
          <w:p w:rsidR="00A80A69" w:rsidRPr="00B828BC" w:rsidRDefault="00573CBD" w:rsidP="00573CBD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課堂演練作業</w:t>
            </w:r>
          </w:p>
          <w:p w:rsidR="00A80A69" w:rsidRPr="00B828BC" w:rsidRDefault="00573CBD" w:rsidP="00573CBD">
            <w:pPr>
              <w:numPr>
                <w:ilvl w:val="0"/>
                <w:numId w:val="6"/>
              </w:numPr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B828BC">
              <w:rPr>
                <w:rFonts w:ascii="標楷體" w:eastAsia="標楷體" w:hAnsi="標楷體" w:hint="eastAsia"/>
                <w:color w:val="000000"/>
              </w:rPr>
              <w:t>加強期末計算機模擬作業</w:t>
            </w:r>
          </w:p>
        </w:tc>
      </w:tr>
    </w:tbl>
    <w:p w:rsidR="00A80A69" w:rsidRPr="008D27C3" w:rsidRDefault="00A80A69" w:rsidP="00BD1E37"/>
    <w:p w:rsidR="00A80A69" w:rsidRPr="0096033A" w:rsidRDefault="00A80A69">
      <w:pPr>
        <w:rPr>
          <w:rFonts w:ascii="Times New Roman" w:hAnsi="Times New Roman"/>
        </w:rPr>
      </w:pPr>
    </w:p>
    <w:sectPr w:rsidR="00A80A69" w:rsidRPr="0096033A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65" w:rsidRDefault="00193765" w:rsidP="00FB61AF">
      <w:r>
        <w:separator/>
      </w:r>
    </w:p>
  </w:endnote>
  <w:endnote w:type="continuationSeparator" w:id="0">
    <w:p w:rsidR="00193765" w:rsidRDefault="00193765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65" w:rsidRDefault="00193765" w:rsidP="00FB61AF">
      <w:r>
        <w:separator/>
      </w:r>
    </w:p>
  </w:footnote>
  <w:footnote w:type="continuationSeparator" w:id="0">
    <w:p w:rsidR="00193765" w:rsidRDefault="00193765" w:rsidP="00FB61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6A8F"/>
    <w:multiLevelType w:val="hybridMultilevel"/>
    <w:tmpl w:val="98DC940E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9DA00B4"/>
    <w:multiLevelType w:val="hybridMultilevel"/>
    <w:tmpl w:val="DC1C9B46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B20A66"/>
    <w:multiLevelType w:val="hybridMultilevel"/>
    <w:tmpl w:val="544E8810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5D67BA"/>
    <w:multiLevelType w:val="hybridMultilevel"/>
    <w:tmpl w:val="0B9CA026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53A65847"/>
    <w:multiLevelType w:val="hybridMultilevel"/>
    <w:tmpl w:val="AC748C08"/>
    <w:lvl w:ilvl="0" w:tplc="0E3A34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B327AED"/>
    <w:multiLevelType w:val="hybridMultilevel"/>
    <w:tmpl w:val="5C4099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0173C"/>
    <w:rsid w:val="00073E5D"/>
    <w:rsid w:val="00077909"/>
    <w:rsid w:val="000819BB"/>
    <w:rsid w:val="00086724"/>
    <w:rsid w:val="000913A1"/>
    <w:rsid w:val="00093EEF"/>
    <w:rsid w:val="000A6386"/>
    <w:rsid w:val="000E5EEE"/>
    <w:rsid w:val="001109B9"/>
    <w:rsid w:val="00117EAE"/>
    <w:rsid w:val="00193765"/>
    <w:rsid w:val="001A26AD"/>
    <w:rsid w:val="001A5CDA"/>
    <w:rsid w:val="001C20F0"/>
    <w:rsid w:val="001D0383"/>
    <w:rsid w:val="001F0A43"/>
    <w:rsid w:val="0021311A"/>
    <w:rsid w:val="00213300"/>
    <w:rsid w:val="00216AB0"/>
    <w:rsid w:val="00220FF1"/>
    <w:rsid w:val="0024785F"/>
    <w:rsid w:val="00277436"/>
    <w:rsid w:val="00286BBA"/>
    <w:rsid w:val="002871C4"/>
    <w:rsid w:val="002939C7"/>
    <w:rsid w:val="002A36EC"/>
    <w:rsid w:val="002B0548"/>
    <w:rsid w:val="002C194A"/>
    <w:rsid w:val="002D0BC5"/>
    <w:rsid w:val="002E2120"/>
    <w:rsid w:val="00335050"/>
    <w:rsid w:val="00391B6B"/>
    <w:rsid w:val="003940D7"/>
    <w:rsid w:val="00395756"/>
    <w:rsid w:val="003B06B2"/>
    <w:rsid w:val="003B1119"/>
    <w:rsid w:val="003C2869"/>
    <w:rsid w:val="004006AC"/>
    <w:rsid w:val="0043313C"/>
    <w:rsid w:val="0044304F"/>
    <w:rsid w:val="00485B99"/>
    <w:rsid w:val="004F63CC"/>
    <w:rsid w:val="00511A87"/>
    <w:rsid w:val="00522667"/>
    <w:rsid w:val="00542E10"/>
    <w:rsid w:val="00550BCC"/>
    <w:rsid w:val="00560217"/>
    <w:rsid w:val="0057370E"/>
    <w:rsid w:val="00573CBD"/>
    <w:rsid w:val="00586B9B"/>
    <w:rsid w:val="0059578E"/>
    <w:rsid w:val="005B5848"/>
    <w:rsid w:val="00610276"/>
    <w:rsid w:val="006205D5"/>
    <w:rsid w:val="006264D5"/>
    <w:rsid w:val="00641205"/>
    <w:rsid w:val="00642D1E"/>
    <w:rsid w:val="00646B49"/>
    <w:rsid w:val="00673DA9"/>
    <w:rsid w:val="00691A1B"/>
    <w:rsid w:val="006A0E52"/>
    <w:rsid w:val="006B51F9"/>
    <w:rsid w:val="006D0EEF"/>
    <w:rsid w:val="006E07CE"/>
    <w:rsid w:val="006E0E24"/>
    <w:rsid w:val="006E2C00"/>
    <w:rsid w:val="00706515"/>
    <w:rsid w:val="007313A2"/>
    <w:rsid w:val="007511A3"/>
    <w:rsid w:val="0075402B"/>
    <w:rsid w:val="00757640"/>
    <w:rsid w:val="00757F85"/>
    <w:rsid w:val="0077109E"/>
    <w:rsid w:val="00774192"/>
    <w:rsid w:val="00782077"/>
    <w:rsid w:val="007B352C"/>
    <w:rsid w:val="007B7146"/>
    <w:rsid w:val="00802E43"/>
    <w:rsid w:val="00812DC9"/>
    <w:rsid w:val="008274E4"/>
    <w:rsid w:val="00827BF4"/>
    <w:rsid w:val="008450FA"/>
    <w:rsid w:val="0086163F"/>
    <w:rsid w:val="00877DFB"/>
    <w:rsid w:val="008974CF"/>
    <w:rsid w:val="008A77C9"/>
    <w:rsid w:val="008C46D2"/>
    <w:rsid w:val="008D27C3"/>
    <w:rsid w:val="009112E1"/>
    <w:rsid w:val="00931511"/>
    <w:rsid w:val="00942012"/>
    <w:rsid w:val="00955DDB"/>
    <w:rsid w:val="0096033A"/>
    <w:rsid w:val="00966F31"/>
    <w:rsid w:val="00993322"/>
    <w:rsid w:val="009D6100"/>
    <w:rsid w:val="00A06E0C"/>
    <w:rsid w:val="00A14666"/>
    <w:rsid w:val="00A51F60"/>
    <w:rsid w:val="00A61902"/>
    <w:rsid w:val="00A712A5"/>
    <w:rsid w:val="00A77B31"/>
    <w:rsid w:val="00A80A69"/>
    <w:rsid w:val="00AA7C29"/>
    <w:rsid w:val="00AC7808"/>
    <w:rsid w:val="00AD3C67"/>
    <w:rsid w:val="00AD73FA"/>
    <w:rsid w:val="00AE050C"/>
    <w:rsid w:val="00AF1DA1"/>
    <w:rsid w:val="00AF3A2C"/>
    <w:rsid w:val="00AF46FE"/>
    <w:rsid w:val="00AF6591"/>
    <w:rsid w:val="00B25BED"/>
    <w:rsid w:val="00B45B05"/>
    <w:rsid w:val="00B54DF3"/>
    <w:rsid w:val="00B640CA"/>
    <w:rsid w:val="00B80DCC"/>
    <w:rsid w:val="00B828BC"/>
    <w:rsid w:val="00BA3E15"/>
    <w:rsid w:val="00BC20AC"/>
    <w:rsid w:val="00BD1E37"/>
    <w:rsid w:val="00BD2106"/>
    <w:rsid w:val="00BF479B"/>
    <w:rsid w:val="00C0602A"/>
    <w:rsid w:val="00C23925"/>
    <w:rsid w:val="00C263F5"/>
    <w:rsid w:val="00C339E9"/>
    <w:rsid w:val="00C440C8"/>
    <w:rsid w:val="00C641CE"/>
    <w:rsid w:val="00C64FE9"/>
    <w:rsid w:val="00C94BFC"/>
    <w:rsid w:val="00CB0A6E"/>
    <w:rsid w:val="00CB1DD6"/>
    <w:rsid w:val="00CC0B6E"/>
    <w:rsid w:val="00CD35E5"/>
    <w:rsid w:val="00CE4BDD"/>
    <w:rsid w:val="00CE7BFB"/>
    <w:rsid w:val="00D11D45"/>
    <w:rsid w:val="00D24BE8"/>
    <w:rsid w:val="00D30CB2"/>
    <w:rsid w:val="00D47410"/>
    <w:rsid w:val="00D50FBE"/>
    <w:rsid w:val="00D5571D"/>
    <w:rsid w:val="00D8031F"/>
    <w:rsid w:val="00D82649"/>
    <w:rsid w:val="00D93BD4"/>
    <w:rsid w:val="00DA0F1A"/>
    <w:rsid w:val="00DF14A4"/>
    <w:rsid w:val="00DF18B2"/>
    <w:rsid w:val="00E06551"/>
    <w:rsid w:val="00E31915"/>
    <w:rsid w:val="00E45727"/>
    <w:rsid w:val="00E51755"/>
    <w:rsid w:val="00E52970"/>
    <w:rsid w:val="00E569C0"/>
    <w:rsid w:val="00E573FD"/>
    <w:rsid w:val="00E87F89"/>
    <w:rsid w:val="00E97F0A"/>
    <w:rsid w:val="00EB2937"/>
    <w:rsid w:val="00ED3F7B"/>
    <w:rsid w:val="00EE2943"/>
    <w:rsid w:val="00EF452F"/>
    <w:rsid w:val="00F611A0"/>
    <w:rsid w:val="00F82EA5"/>
    <w:rsid w:val="00F86209"/>
    <w:rsid w:val="00FB61AF"/>
    <w:rsid w:val="00FC6BE2"/>
    <w:rsid w:val="00FD393A"/>
    <w:rsid w:val="00FF004F"/>
    <w:rsid w:val="00FF296D"/>
    <w:rsid w:val="00FF33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642D1E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50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陳昭純</cp:lastModifiedBy>
  <cp:revision>5</cp:revision>
  <dcterms:created xsi:type="dcterms:W3CDTF">2015-02-10T07:37:00Z</dcterms:created>
  <dcterms:modified xsi:type="dcterms:W3CDTF">2015-11-27T15:56:00Z</dcterms:modified>
</cp:coreProperties>
</file>