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11A" w:rsidRPr="00832A9A" w:rsidRDefault="0019011A" w:rsidP="00832A9A">
      <w:pPr>
        <w:jc w:val="center"/>
        <w:rPr>
          <w:rFonts w:ascii="Times New Roman" w:eastAsia="標楷體" w:hAnsi="Times New Roman"/>
          <w:sz w:val="28"/>
          <w:szCs w:val="28"/>
        </w:rPr>
      </w:pPr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:rsidR="0019011A" w:rsidRPr="00832A9A" w:rsidRDefault="0019011A" w:rsidP="00832A9A">
      <w:pPr>
        <w:snapToGrid w:val="0"/>
        <w:rPr>
          <w:rFonts w:ascii="Times New Roman" w:eastAsia="標楷體" w:hAnsi="Times New Roman"/>
        </w:rPr>
      </w:pPr>
    </w:p>
    <w:p w:rsidR="0019011A" w:rsidRPr="00832A9A" w:rsidRDefault="0019011A" w:rsidP="00832A9A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 w:hint="eastAsia"/>
        </w:rPr>
        <w:t>訊號與系統</w:t>
      </w:r>
      <w:r>
        <w:rPr>
          <w:rFonts w:ascii="Times New Roman" w:eastAsia="標楷體" w:hAnsi="Times New Roman"/>
        </w:rPr>
        <w:t xml:space="preserve">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 </w:t>
      </w:r>
      <w:proofErr w:type="gramStart"/>
      <w:r w:rsidRPr="00832A9A">
        <w:rPr>
          <w:rFonts w:ascii="Times New Roman" w:eastAsia="標楷體" w:hAnsi="Times New Roman" w:hint="eastAsia"/>
        </w:rPr>
        <w:t>系晶二</w:t>
      </w:r>
      <w:proofErr w:type="gramEnd"/>
    </w:p>
    <w:p w:rsidR="0019011A" w:rsidRPr="00832A9A" w:rsidRDefault="0019011A" w:rsidP="00832A9A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proofErr w:type="gramStart"/>
      <w:r w:rsidRPr="00832A9A">
        <w:rPr>
          <w:rFonts w:ascii="Times New Roman" w:eastAsia="標楷體" w:hAnsi="Times New Roman" w:hint="eastAsia"/>
        </w:rPr>
        <w:t>曾乙立</w:t>
      </w:r>
      <w:proofErr w:type="gramEnd"/>
    </w:p>
    <w:p w:rsidR="0019011A" w:rsidRPr="00832A9A" w:rsidRDefault="0019011A" w:rsidP="00832A9A">
      <w:pPr>
        <w:snapToGrid w:val="0"/>
        <w:rPr>
          <w:rFonts w:ascii="Times New Roman" w:eastAsia="標楷體" w:hAnsi="Times New Roman"/>
        </w:rPr>
      </w:pPr>
    </w:p>
    <w:p w:rsidR="0019011A" w:rsidRPr="0070690D" w:rsidRDefault="0019011A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請就以下各項指標的定義，進行對本課程此項核心能力之自我評量，此評量結果將作為本系課程教學持續改進計畫之參考。請在每項指標</w:t>
      </w:r>
      <w:r w:rsidRPr="00832A9A">
        <w:rPr>
          <w:rFonts w:ascii="Times New Roman" w:eastAsia="標楷體" w:hAnsi="Times New Roman"/>
        </w:rPr>
        <w:t>1-3</w:t>
      </w:r>
      <w:r w:rsidRPr="00832A9A">
        <w:rPr>
          <w:rFonts w:ascii="Times New Roman" w:eastAsia="標楷體" w:hAnsi="Times New Roman" w:hint="eastAsia"/>
        </w:rPr>
        <w:t>級中擇一勾選自認為達到的級數，請以「</w:t>
      </w:r>
      <w:r w:rsidRPr="00832A9A">
        <w:rPr>
          <w:rFonts w:ascii="Times New Roman" w:eastAsia="標楷體" w:hAnsi="Times New Roman"/>
        </w:rPr>
        <w:t>v</w:t>
      </w:r>
      <w:r w:rsidRPr="00832A9A">
        <w:rPr>
          <w:rFonts w:ascii="Times New Roman" w:eastAsia="標楷體" w:hAnsi="Times New Roman" w:hint="eastAsia"/>
        </w:rPr>
        <w:t>」表示。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19011A" w:rsidRPr="00832A9A" w:rsidTr="008C59B8">
        <w:trPr>
          <w:trHeight w:val="580"/>
        </w:trPr>
        <w:tc>
          <w:tcPr>
            <w:tcW w:w="1656" w:type="dxa"/>
            <w:vMerge w:val="restart"/>
            <w:vAlign w:val="center"/>
          </w:tcPr>
          <w:p w:rsidR="0019011A" w:rsidRPr="00832A9A" w:rsidRDefault="0019011A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19011A" w:rsidRPr="00832A9A" w:rsidRDefault="0019011A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19011A" w:rsidRPr="00832A9A" w:rsidRDefault="0019011A" w:rsidP="00560217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 w:rsidRPr="00832A9A">
              <w:rPr>
                <w:rFonts w:ascii="Times New Roman" w:eastAsia="標楷體" w:hAnsi="Times New Roman"/>
              </w:rPr>
              <w:t>1</w:t>
            </w:r>
            <w:r w:rsidRPr="00832A9A">
              <w:rPr>
                <w:rFonts w:ascii="Times New Roman" w:eastAsia="標楷體" w:hAnsi="Times New Roman" w:hint="eastAsia"/>
              </w:rPr>
              <w:t>：運用數學、科學及電機工程知識。</w:t>
            </w:r>
          </w:p>
        </w:tc>
      </w:tr>
      <w:tr w:rsidR="0019011A" w:rsidRPr="00832A9A" w:rsidTr="0070690D">
        <w:trPr>
          <w:trHeight w:val="477"/>
        </w:trPr>
        <w:tc>
          <w:tcPr>
            <w:tcW w:w="1656" w:type="dxa"/>
            <w:vMerge/>
            <w:vAlign w:val="center"/>
          </w:tcPr>
          <w:p w:rsidR="0019011A" w:rsidRPr="00832A9A" w:rsidRDefault="0019011A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19011A" w:rsidRPr="00832A9A" w:rsidRDefault="0019011A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19011A" w:rsidRPr="00832A9A" w:rsidRDefault="0019011A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19011A" w:rsidRPr="00832A9A" w:rsidRDefault="0019011A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19011A" w:rsidRPr="00832A9A" w:rsidTr="008C59B8">
        <w:trPr>
          <w:trHeight w:val="1116"/>
        </w:trPr>
        <w:tc>
          <w:tcPr>
            <w:tcW w:w="1656" w:type="dxa"/>
            <w:vMerge w:val="restart"/>
            <w:vAlign w:val="center"/>
          </w:tcPr>
          <w:p w:rsidR="0019011A" w:rsidRDefault="0019011A" w:rsidP="008C59B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bookmarkStart w:id="0" w:name="OLE_LINK16"/>
            <w:bookmarkStart w:id="1" w:name="OLE_LINK17"/>
            <w:bookmarkStart w:id="2" w:name="OLE_LINK9"/>
            <w:bookmarkStart w:id="3" w:name="OLE_LINK10"/>
            <w:bookmarkStart w:id="4" w:name="OLE_LINK11"/>
            <w:bookmarkStart w:id="5" w:name="OLE_LINK7"/>
            <w:bookmarkStart w:id="6" w:name="OLE_LINK8"/>
            <w:bookmarkStart w:id="7" w:name="OLE_LINK14"/>
            <w:bookmarkStart w:id="8" w:name="OLE_LINK15"/>
            <w:r>
              <w:rPr>
                <w:rFonts w:ascii="Times New Roman" w:eastAsia="標楷體" w:hAnsi="Times New Roman" w:hint="eastAsia"/>
                <w:szCs w:val="24"/>
              </w:rPr>
              <w:t>訊號與系統</w:t>
            </w:r>
          </w:p>
          <w:bookmarkEnd w:id="0"/>
          <w:bookmarkEnd w:id="1"/>
          <w:p w:rsidR="0019011A" w:rsidRPr="00832A9A" w:rsidRDefault="0019011A" w:rsidP="008C59B8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基本概念</w:t>
            </w:r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2846" w:type="dxa"/>
          </w:tcPr>
          <w:p w:rsidR="0019011A" w:rsidRPr="00832A9A" w:rsidRDefault="0019011A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bookmarkStart w:id="9" w:name="OLE_LINK25"/>
            <w:bookmarkStart w:id="10" w:name="OLE_LINK26"/>
            <w:bookmarkStart w:id="11" w:name="OLE_LINK27"/>
            <w:r w:rsidRPr="00832A9A">
              <w:rPr>
                <w:rFonts w:ascii="Times New Roman" w:eastAsia="標楷體" w:hAnsi="Times New Roman" w:hint="eastAsia"/>
                <w:szCs w:val="24"/>
              </w:rPr>
              <w:t>對</w:t>
            </w:r>
            <w:r>
              <w:rPr>
                <w:rFonts w:ascii="Times New Roman" w:eastAsia="標楷體" w:hAnsi="Times New Roman" w:hint="eastAsia"/>
                <w:szCs w:val="24"/>
              </w:rPr>
              <w:t>訊號與系統基本概念完全</w:t>
            </w:r>
            <w:proofErr w:type="gramStart"/>
            <w:r w:rsidRPr="00832A9A"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 w:rsidRPr="00832A9A">
              <w:rPr>
                <w:rFonts w:ascii="Times New Roman" w:eastAsia="標楷體" w:hAnsi="Times New Roman" w:hint="eastAsia"/>
                <w:szCs w:val="24"/>
              </w:rPr>
              <w:t>瞭解，無法瞭解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  <w:bookmarkEnd w:id="9"/>
            <w:bookmarkEnd w:id="10"/>
            <w:bookmarkEnd w:id="11"/>
          </w:p>
        </w:tc>
        <w:tc>
          <w:tcPr>
            <w:tcW w:w="2846" w:type="dxa"/>
          </w:tcPr>
          <w:p w:rsidR="0019011A" w:rsidRPr="00832A9A" w:rsidRDefault="0019011A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12" w:name="OLE_LINK12"/>
            <w:bookmarkStart w:id="13" w:name="OLE_LINK13"/>
            <w:r>
              <w:rPr>
                <w:rFonts w:ascii="Times New Roman" w:eastAsia="標楷體" w:hAnsi="Times New Roman" w:hint="eastAsia"/>
                <w:szCs w:val="24"/>
              </w:rPr>
              <w:t>訊號與系統基本</w:t>
            </w:r>
            <w:bookmarkEnd w:id="12"/>
            <w:bookmarkEnd w:id="13"/>
            <w:r>
              <w:rPr>
                <w:rFonts w:ascii="Times New Roman" w:eastAsia="標楷體" w:hAnsi="Times New Roman" w:hint="eastAsia"/>
                <w:szCs w:val="24"/>
              </w:rPr>
              <w:t>概念及在電機工程上之運用方向</w:t>
            </w:r>
          </w:p>
        </w:tc>
        <w:tc>
          <w:tcPr>
            <w:tcW w:w="2846" w:type="dxa"/>
          </w:tcPr>
          <w:p w:rsidR="0019011A" w:rsidRPr="00832A9A" w:rsidRDefault="0019011A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能運用</w:t>
            </w:r>
            <w:r>
              <w:rPr>
                <w:rFonts w:ascii="Times New Roman" w:eastAsia="標楷體" w:hAnsi="Times New Roman" w:hint="eastAsia"/>
                <w:szCs w:val="24"/>
              </w:rPr>
              <w:t>訊號與系統基本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知識、瞭解</w:t>
            </w:r>
            <w:r>
              <w:rPr>
                <w:rFonts w:ascii="Times New Roman" w:eastAsia="標楷體" w:hAnsi="Times New Roman" w:hint="eastAsia"/>
                <w:szCs w:val="24"/>
              </w:rPr>
              <w:t>課程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內容</w:t>
            </w:r>
            <w:bookmarkStart w:id="14" w:name="OLE_LINK31"/>
            <w:bookmarkStart w:id="15" w:name="OLE_LINK32"/>
            <w:bookmarkStart w:id="16" w:name="OLE_LINK33"/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  <w:bookmarkEnd w:id="14"/>
            <w:bookmarkEnd w:id="15"/>
            <w:bookmarkEnd w:id="16"/>
          </w:p>
        </w:tc>
      </w:tr>
      <w:tr w:rsidR="009C48FB" w:rsidRPr="00832A9A" w:rsidTr="0070690D">
        <w:trPr>
          <w:trHeight w:val="414"/>
        </w:trPr>
        <w:tc>
          <w:tcPr>
            <w:tcW w:w="1656" w:type="dxa"/>
            <w:vMerge/>
            <w:vAlign w:val="center"/>
          </w:tcPr>
          <w:p w:rsidR="009C48FB" w:rsidRPr="00832A9A" w:rsidRDefault="009C48F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</w:tr>
      <w:tr w:rsidR="0019011A" w:rsidRPr="00832A9A" w:rsidTr="003A6A7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19011A" w:rsidRDefault="0019011A" w:rsidP="00D21F9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訊號與系統</w:t>
            </w:r>
          </w:p>
          <w:p w:rsidR="0019011A" w:rsidRPr="00832A9A" w:rsidRDefault="0019011A" w:rsidP="00D21F9C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數學運算</w:t>
            </w:r>
          </w:p>
        </w:tc>
        <w:tc>
          <w:tcPr>
            <w:tcW w:w="2846" w:type="dxa"/>
          </w:tcPr>
          <w:p w:rsidR="0019011A" w:rsidRPr="00832A9A" w:rsidRDefault="0019011A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對</w:t>
            </w:r>
            <w:bookmarkStart w:id="17" w:name="OLE_LINK18"/>
            <w:r>
              <w:rPr>
                <w:rFonts w:ascii="Times New Roman" w:eastAsia="標楷體" w:hAnsi="Times New Roman" w:hint="eastAsia"/>
                <w:szCs w:val="24"/>
              </w:rPr>
              <w:t>課程所學之數學運算與轉換方法</w:t>
            </w:r>
            <w:bookmarkEnd w:id="17"/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proofErr w:type="gramStart"/>
            <w:r w:rsidRPr="00832A9A"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 w:rsidRPr="00832A9A">
              <w:rPr>
                <w:rFonts w:ascii="Times New Roman" w:eastAsia="標楷體" w:hAnsi="Times New Roman" w:hint="eastAsia"/>
                <w:szCs w:val="24"/>
              </w:rPr>
              <w:t>瞭解</w:t>
            </w:r>
          </w:p>
        </w:tc>
        <w:tc>
          <w:tcPr>
            <w:tcW w:w="2846" w:type="dxa"/>
          </w:tcPr>
          <w:p w:rsidR="0019011A" w:rsidRPr="00832A9A" w:rsidRDefault="0019011A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18" w:name="OLE_LINK22"/>
            <w:bookmarkStart w:id="19" w:name="OLE_LINK23"/>
            <w:bookmarkStart w:id="20" w:name="OLE_LINK24"/>
            <w:bookmarkStart w:id="21" w:name="OLE_LINK19"/>
            <w:bookmarkStart w:id="22" w:name="OLE_LINK20"/>
            <w:bookmarkStart w:id="23" w:name="OLE_LINK21"/>
            <w:r>
              <w:rPr>
                <w:rFonts w:ascii="Times New Roman" w:eastAsia="標楷體" w:hAnsi="Times New Roman" w:hint="eastAsia"/>
                <w:szCs w:val="24"/>
              </w:rPr>
              <w:t>課程中</w:t>
            </w:r>
            <w:bookmarkEnd w:id="18"/>
            <w:bookmarkEnd w:id="19"/>
            <w:bookmarkEnd w:id="20"/>
            <w:r>
              <w:rPr>
                <w:rFonts w:ascii="Times New Roman" w:eastAsia="標楷體" w:hAnsi="Times New Roman" w:hint="eastAsia"/>
                <w:szCs w:val="24"/>
              </w:rPr>
              <w:t>所學到的數學運算與轉換方法</w:t>
            </w:r>
            <w:bookmarkEnd w:id="21"/>
            <w:bookmarkEnd w:id="22"/>
            <w:bookmarkEnd w:id="23"/>
          </w:p>
        </w:tc>
        <w:tc>
          <w:tcPr>
            <w:tcW w:w="2846" w:type="dxa"/>
          </w:tcPr>
          <w:p w:rsidR="0019011A" w:rsidRPr="00832A9A" w:rsidRDefault="0019011A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瞭解課程之運算與轉換方法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</w:t>
            </w:r>
            <w:r>
              <w:rPr>
                <w:rFonts w:ascii="Times New Roman" w:eastAsia="標楷體" w:hAnsi="Times New Roman" w:hint="eastAsia"/>
                <w:szCs w:val="24"/>
              </w:rPr>
              <w:t>以及相關方法在電機工程領域之運用</w:t>
            </w:r>
          </w:p>
        </w:tc>
      </w:tr>
      <w:tr w:rsidR="009C48FB" w:rsidRPr="00832A9A" w:rsidTr="0070690D">
        <w:trPr>
          <w:trHeight w:val="437"/>
        </w:trPr>
        <w:tc>
          <w:tcPr>
            <w:tcW w:w="1656" w:type="dxa"/>
            <w:vMerge/>
            <w:vAlign w:val="center"/>
          </w:tcPr>
          <w:p w:rsidR="009C48FB" w:rsidRPr="00832A9A" w:rsidRDefault="009C48FB" w:rsidP="003A6A7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</w:tr>
      <w:bookmarkEnd w:id="7"/>
      <w:bookmarkEnd w:id="8"/>
      <w:tr w:rsidR="0019011A" w:rsidRPr="00832A9A" w:rsidTr="008C59B8">
        <w:trPr>
          <w:trHeight w:val="580"/>
        </w:trPr>
        <w:tc>
          <w:tcPr>
            <w:tcW w:w="1656" w:type="dxa"/>
            <w:vMerge w:val="restart"/>
            <w:vAlign w:val="center"/>
          </w:tcPr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19011A" w:rsidRPr="00832A9A" w:rsidRDefault="0019011A" w:rsidP="008C59B8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3</w:t>
            </w:r>
            <w:r w:rsidRPr="00832A9A">
              <w:rPr>
                <w:rFonts w:ascii="Times New Roman" w:eastAsia="標楷體" w:hAnsi="Times New Roman" w:hint="eastAsia"/>
              </w:rPr>
              <w:t>：</w:t>
            </w:r>
            <w:r w:rsidRPr="008C59B8">
              <w:rPr>
                <w:rFonts w:ascii="Times New Roman" w:eastAsia="標楷體" w:hAnsi="Times New Roman" w:hint="eastAsia"/>
              </w:rPr>
              <w:t>電機工程軟硬體設計技術及使用專業工具的能力。</w:t>
            </w:r>
          </w:p>
        </w:tc>
      </w:tr>
      <w:tr w:rsidR="0019011A" w:rsidRPr="00832A9A" w:rsidTr="008C59B8">
        <w:trPr>
          <w:trHeight w:val="642"/>
        </w:trPr>
        <w:tc>
          <w:tcPr>
            <w:tcW w:w="1656" w:type="dxa"/>
            <w:vMerge/>
            <w:vAlign w:val="center"/>
          </w:tcPr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19011A" w:rsidRPr="00832A9A" w:rsidTr="008C59B8">
        <w:trPr>
          <w:trHeight w:val="1116"/>
        </w:trPr>
        <w:tc>
          <w:tcPr>
            <w:tcW w:w="1656" w:type="dxa"/>
            <w:vMerge w:val="restart"/>
            <w:vAlign w:val="center"/>
          </w:tcPr>
          <w:p w:rsidR="0019011A" w:rsidRPr="00832A9A" w:rsidRDefault="0019011A" w:rsidP="008C59B8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專業工具使用</w:t>
            </w:r>
          </w:p>
        </w:tc>
        <w:tc>
          <w:tcPr>
            <w:tcW w:w="2846" w:type="dxa"/>
          </w:tcPr>
          <w:p w:rsidR="0019011A" w:rsidRPr="00832A9A" w:rsidRDefault="0019011A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不熟悉</w:t>
            </w:r>
            <w:bookmarkStart w:id="24" w:name="OLE_LINK4"/>
            <w:bookmarkStart w:id="25" w:name="OLE_LINK5"/>
            <w:bookmarkStart w:id="26" w:name="OLE_LINK6"/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>運算軟體</w:t>
            </w:r>
            <w:bookmarkEnd w:id="24"/>
            <w:bookmarkEnd w:id="25"/>
            <w:bookmarkEnd w:id="26"/>
            <w:r w:rsidRPr="00832A9A">
              <w:rPr>
                <w:rFonts w:ascii="Times New Roman" w:eastAsia="標楷體" w:hAnsi="Times New Roman" w:hint="eastAsia"/>
                <w:szCs w:val="24"/>
              </w:rPr>
              <w:t>之使用</w:t>
            </w:r>
          </w:p>
        </w:tc>
        <w:tc>
          <w:tcPr>
            <w:tcW w:w="2846" w:type="dxa"/>
          </w:tcPr>
          <w:p w:rsidR="0019011A" w:rsidRPr="00832A9A" w:rsidRDefault="0019011A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能使用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>運算軟體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，完成</w:t>
            </w:r>
            <w:r>
              <w:rPr>
                <w:rFonts w:ascii="Times New Roman" w:eastAsia="標楷體" w:hAnsi="Times New Roman" w:hint="eastAsia"/>
                <w:szCs w:val="24"/>
              </w:rPr>
              <w:t>訊號之基本運算</w:t>
            </w:r>
          </w:p>
        </w:tc>
        <w:tc>
          <w:tcPr>
            <w:tcW w:w="2846" w:type="dxa"/>
          </w:tcPr>
          <w:p w:rsidR="0019011A" w:rsidRPr="00832A9A" w:rsidRDefault="0019011A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熟悉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>運算軟體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，能進行各項設計效能最佳化與驗證</w:t>
            </w:r>
          </w:p>
        </w:tc>
      </w:tr>
      <w:tr w:rsidR="009C48FB" w:rsidRPr="00832A9A" w:rsidTr="0070690D">
        <w:trPr>
          <w:trHeight w:val="449"/>
        </w:trPr>
        <w:tc>
          <w:tcPr>
            <w:tcW w:w="1656" w:type="dxa"/>
            <w:vMerge/>
            <w:vAlign w:val="center"/>
          </w:tcPr>
          <w:p w:rsidR="009C48FB" w:rsidRPr="00832A9A" w:rsidRDefault="009C48FB" w:rsidP="008C59B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27%</w:t>
            </w: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</w:tr>
      <w:tr w:rsidR="0019011A" w:rsidRPr="00832A9A" w:rsidTr="008C59B8">
        <w:trPr>
          <w:trHeight w:val="580"/>
        </w:trPr>
        <w:tc>
          <w:tcPr>
            <w:tcW w:w="1656" w:type="dxa"/>
            <w:vMerge w:val="restart"/>
            <w:vAlign w:val="center"/>
          </w:tcPr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19011A" w:rsidRPr="00832A9A" w:rsidRDefault="0019011A" w:rsidP="00286BBA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832A9A">
              <w:rPr>
                <w:rFonts w:ascii="Times New Roman" w:eastAsia="標楷體" w:hAnsi="Times New Roman" w:hint="eastAsia"/>
              </w:rPr>
              <w:t>：外語閱讀及表達的基本能力。</w:t>
            </w:r>
          </w:p>
        </w:tc>
      </w:tr>
      <w:tr w:rsidR="0019011A" w:rsidRPr="00832A9A" w:rsidTr="008C59B8">
        <w:trPr>
          <w:trHeight w:val="642"/>
        </w:trPr>
        <w:tc>
          <w:tcPr>
            <w:tcW w:w="1656" w:type="dxa"/>
            <w:vMerge/>
            <w:vAlign w:val="center"/>
          </w:tcPr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19011A" w:rsidRPr="00832A9A" w:rsidRDefault="0019011A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19011A" w:rsidRPr="00832A9A" w:rsidTr="008C59B8">
        <w:trPr>
          <w:trHeight w:val="1116"/>
        </w:trPr>
        <w:tc>
          <w:tcPr>
            <w:tcW w:w="1656" w:type="dxa"/>
            <w:vMerge w:val="restart"/>
            <w:vAlign w:val="center"/>
          </w:tcPr>
          <w:p w:rsidR="0019011A" w:rsidRPr="00832A9A" w:rsidRDefault="0019011A" w:rsidP="00286BBA">
            <w:pPr>
              <w:rPr>
                <w:rFonts w:ascii="Times New Roman" w:eastAsia="標楷體" w:hAnsi="Times New Roman"/>
              </w:rPr>
            </w:pPr>
            <w:bookmarkStart w:id="27" w:name="_Hlk390179505"/>
            <w:r>
              <w:rPr>
                <w:rFonts w:ascii="Times New Roman" w:eastAsia="標楷體" w:hAnsi="Times New Roman" w:hint="eastAsia"/>
              </w:rPr>
              <w:t>訊號與系統課本與教材理解</w:t>
            </w:r>
          </w:p>
        </w:tc>
        <w:tc>
          <w:tcPr>
            <w:tcW w:w="2846" w:type="dxa"/>
          </w:tcPr>
          <w:p w:rsidR="0019011A" w:rsidRPr="00832A9A" w:rsidRDefault="0019011A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28" w:name="OLE_LINK28"/>
            <w:bookmarkStart w:id="29" w:name="OLE_LINK29"/>
            <w:bookmarkStart w:id="30" w:name="OLE_LINK30"/>
            <w:r>
              <w:rPr>
                <w:rFonts w:ascii="Times New Roman" w:eastAsia="標楷體" w:hAnsi="Times New Roman" w:hint="eastAsia"/>
                <w:szCs w:val="24"/>
              </w:rPr>
              <w:t>訊號與系統之外語課本與教材內容</w:t>
            </w:r>
            <w:bookmarkEnd w:id="28"/>
            <w:bookmarkEnd w:id="29"/>
            <w:bookmarkEnd w:id="30"/>
            <w:r w:rsidRPr="00832A9A">
              <w:rPr>
                <w:rFonts w:ascii="Times New Roman" w:eastAsia="標楷體" w:hAnsi="Times New Roman" w:hint="eastAsia"/>
                <w:szCs w:val="24"/>
              </w:rPr>
              <w:t>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</w:p>
        </w:tc>
        <w:tc>
          <w:tcPr>
            <w:tcW w:w="2846" w:type="dxa"/>
          </w:tcPr>
          <w:p w:rsidR="0019011A" w:rsidRPr="00832A9A" w:rsidRDefault="0019011A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能瞭解訊號與系統之外語課本與教材內容</w:t>
            </w:r>
          </w:p>
        </w:tc>
        <w:tc>
          <w:tcPr>
            <w:tcW w:w="2846" w:type="dxa"/>
          </w:tcPr>
          <w:p w:rsidR="0019011A" w:rsidRPr="00832A9A" w:rsidRDefault="0019011A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能自行閱讀訊號與系統之外語課本與教材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</w:p>
        </w:tc>
      </w:tr>
      <w:tr w:rsidR="009C48FB" w:rsidRPr="00832A9A" w:rsidTr="0070690D">
        <w:trPr>
          <w:trHeight w:val="319"/>
        </w:trPr>
        <w:tc>
          <w:tcPr>
            <w:tcW w:w="1656" w:type="dxa"/>
            <w:vMerge/>
            <w:vAlign w:val="center"/>
          </w:tcPr>
          <w:p w:rsidR="009C48FB" w:rsidRPr="00832A9A" w:rsidRDefault="009C48FB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46" w:type="dxa"/>
            <w:vAlign w:val="center"/>
          </w:tcPr>
          <w:p w:rsidR="009C48FB" w:rsidRDefault="009C48F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</w:tr>
      <w:bookmarkEnd w:id="27"/>
    </w:tbl>
    <w:p w:rsidR="0019011A" w:rsidRPr="00832A9A" w:rsidRDefault="0019011A">
      <w:pPr>
        <w:rPr>
          <w:rFonts w:ascii="Times New Roman" w:hAnsi="Times New Roman"/>
        </w:rPr>
      </w:pPr>
    </w:p>
    <w:p w:rsidR="00511406" w:rsidRPr="0070690D" w:rsidRDefault="00511406" w:rsidP="0070690D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70690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="0070690D" w:rsidRPr="0070690D">
        <w:rPr>
          <w:rFonts w:ascii="標楷體" w:eastAsia="標楷體" w:hAnsi="標楷體"/>
          <w:color w:val="0000FF"/>
          <w:spacing w:val="-6"/>
          <w:sz w:val="28"/>
          <w:szCs w:val="28"/>
        </w:rPr>
        <w:t>102</w:t>
      </w:r>
      <w:r w:rsidR="0070690D" w:rsidRPr="0070690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-2專業</w:t>
      </w:r>
      <w:r w:rsidRPr="0070690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511406" w:rsidRPr="0070690D" w:rsidTr="0070690D">
        <w:trPr>
          <w:trHeight w:val="59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1406" w:rsidRPr="0070690D" w:rsidRDefault="00511406">
            <w:pPr>
              <w:jc w:val="center"/>
              <w:rPr>
                <w:rFonts w:ascii="標楷體" w:eastAsia="標楷體" w:hAnsi="標楷體" w:cs="新細明體"/>
              </w:rPr>
            </w:pPr>
            <w:r w:rsidRPr="0070690D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11406" w:rsidRPr="0070690D" w:rsidRDefault="00F41DC7">
            <w:pPr>
              <w:jc w:val="both"/>
              <w:rPr>
                <w:rFonts w:ascii="標楷體" w:eastAsia="標楷體" w:hAnsi="標楷體"/>
              </w:rPr>
            </w:pPr>
            <w:r w:rsidRPr="0070690D">
              <w:rPr>
                <w:rFonts w:ascii="標楷體" w:eastAsia="標楷體" w:hAnsi="標楷體" w:hint="eastAsia"/>
              </w:rPr>
              <w:t>1</w:t>
            </w:r>
            <w:r w:rsidR="00511406" w:rsidRPr="0070690D">
              <w:rPr>
                <w:rFonts w:ascii="標楷體" w:eastAsia="標楷體" w:hAnsi="標楷體"/>
              </w:rPr>
              <w:t>.</w:t>
            </w:r>
            <w:r w:rsidRPr="0070690D">
              <w:rPr>
                <w:rFonts w:ascii="標楷體" w:eastAsia="標楷體" w:hAnsi="標楷體" w:hint="eastAsia"/>
              </w:rPr>
              <w:t>學生</w:t>
            </w:r>
            <w:r w:rsidR="00511406" w:rsidRPr="0070690D">
              <w:rPr>
                <w:rFonts w:ascii="標楷體" w:eastAsia="標楷體" w:hAnsi="標楷體" w:hint="eastAsia"/>
              </w:rPr>
              <w:t>習題演練太少</w:t>
            </w:r>
            <w:r w:rsidRPr="0070690D">
              <w:rPr>
                <w:rFonts w:ascii="標楷體" w:eastAsia="標楷體" w:hAnsi="標楷體" w:cs="新細明體"/>
              </w:rPr>
              <w:t xml:space="preserve"> </w:t>
            </w:r>
          </w:p>
        </w:tc>
      </w:tr>
      <w:tr w:rsidR="00511406" w:rsidRPr="0070690D" w:rsidTr="0070690D">
        <w:trPr>
          <w:trHeight w:val="82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1406" w:rsidRPr="0070690D" w:rsidRDefault="00511406">
            <w:pPr>
              <w:jc w:val="center"/>
              <w:rPr>
                <w:rFonts w:ascii="標楷體" w:eastAsia="標楷體" w:hAnsi="標楷體" w:cs="新細明體"/>
              </w:rPr>
            </w:pPr>
            <w:r w:rsidRPr="0070690D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11406" w:rsidRPr="0070690D" w:rsidRDefault="00F41DC7">
            <w:pPr>
              <w:jc w:val="both"/>
              <w:rPr>
                <w:rFonts w:ascii="標楷體" w:eastAsia="標楷體" w:hAnsi="標楷體"/>
              </w:rPr>
            </w:pPr>
            <w:r w:rsidRPr="0070690D">
              <w:rPr>
                <w:rFonts w:ascii="標楷體" w:eastAsia="標楷體" w:hAnsi="標楷體" w:hint="eastAsia"/>
              </w:rPr>
              <w:t>1</w:t>
            </w:r>
            <w:r w:rsidR="00511406" w:rsidRPr="0070690D">
              <w:rPr>
                <w:rFonts w:ascii="標楷體" w:eastAsia="標楷體" w:hAnsi="標楷體"/>
              </w:rPr>
              <w:t xml:space="preserve">. </w:t>
            </w:r>
            <w:r w:rsidR="00511406" w:rsidRPr="0070690D">
              <w:rPr>
                <w:rFonts w:ascii="標楷體" w:eastAsia="標楷體" w:hAnsi="標楷體" w:hint="eastAsia"/>
              </w:rPr>
              <w:t>選擇易懂教材，因材施教</w:t>
            </w:r>
          </w:p>
          <w:p w:rsidR="00511406" w:rsidRPr="0070690D" w:rsidRDefault="00F41DC7">
            <w:pPr>
              <w:jc w:val="both"/>
              <w:rPr>
                <w:rFonts w:ascii="標楷體" w:eastAsia="標楷體" w:hAnsi="標楷體"/>
              </w:rPr>
            </w:pPr>
            <w:r w:rsidRPr="0070690D">
              <w:rPr>
                <w:rFonts w:ascii="標楷體" w:eastAsia="標楷體" w:hAnsi="標楷體" w:hint="eastAsia"/>
              </w:rPr>
              <w:t>2</w:t>
            </w:r>
            <w:r w:rsidR="00511406" w:rsidRPr="0070690D">
              <w:rPr>
                <w:rFonts w:ascii="標楷體" w:eastAsia="標楷體" w:hAnsi="標楷體"/>
              </w:rPr>
              <w:t xml:space="preserve">. </w:t>
            </w:r>
            <w:r w:rsidR="00511406" w:rsidRPr="0070690D">
              <w:rPr>
                <w:rFonts w:ascii="標楷體" w:eastAsia="標楷體" w:hAnsi="標楷體" w:hint="eastAsia"/>
              </w:rPr>
              <w:t>出足夠習題演練，請助教批改</w:t>
            </w:r>
          </w:p>
        </w:tc>
      </w:tr>
    </w:tbl>
    <w:p w:rsidR="0019011A" w:rsidRPr="0070690D" w:rsidRDefault="0070690D" w:rsidP="0051140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bookmarkStart w:id="31" w:name="_GoBack"/>
      <w:bookmarkEnd w:id="31"/>
    </w:p>
    <w:sectPr w:rsidR="0019011A" w:rsidRPr="0070690D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AFB" w:rsidRDefault="00B91AFB" w:rsidP="00FB61AF">
      <w:r>
        <w:separator/>
      </w:r>
    </w:p>
  </w:endnote>
  <w:endnote w:type="continuationSeparator" w:id="0">
    <w:p w:rsidR="00B91AFB" w:rsidRDefault="00B91AF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AFB" w:rsidRDefault="00B91AFB" w:rsidP="00FB61AF">
      <w:r>
        <w:separator/>
      </w:r>
    </w:p>
  </w:footnote>
  <w:footnote w:type="continuationSeparator" w:id="0">
    <w:p w:rsidR="00B91AFB" w:rsidRDefault="00B91AFB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D0FFE"/>
    <w:rsid w:val="00147EB8"/>
    <w:rsid w:val="0015089C"/>
    <w:rsid w:val="0019011A"/>
    <w:rsid w:val="00213300"/>
    <w:rsid w:val="0024785F"/>
    <w:rsid w:val="00286BBA"/>
    <w:rsid w:val="002871C4"/>
    <w:rsid w:val="002D0BC5"/>
    <w:rsid w:val="0035016E"/>
    <w:rsid w:val="003A41B9"/>
    <w:rsid w:val="003A616C"/>
    <w:rsid w:val="003A6A7B"/>
    <w:rsid w:val="0044304F"/>
    <w:rsid w:val="004656A7"/>
    <w:rsid w:val="00483B04"/>
    <w:rsid w:val="00497ADE"/>
    <w:rsid w:val="004A24AF"/>
    <w:rsid w:val="004E5B83"/>
    <w:rsid w:val="00511406"/>
    <w:rsid w:val="0053015C"/>
    <w:rsid w:val="00560217"/>
    <w:rsid w:val="005652C1"/>
    <w:rsid w:val="00603AD4"/>
    <w:rsid w:val="0060678B"/>
    <w:rsid w:val="00631073"/>
    <w:rsid w:val="00646B49"/>
    <w:rsid w:val="00691A1B"/>
    <w:rsid w:val="006A26AD"/>
    <w:rsid w:val="0070690D"/>
    <w:rsid w:val="007313A2"/>
    <w:rsid w:val="00757F85"/>
    <w:rsid w:val="00790378"/>
    <w:rsid w:val="00827BF4"/>
    <w:rsid w:val="00832A9A"/>
    <w:rsid w:val="008450FA"/>
    <w:rsid w:val="00846C1B"/>
    <w:rsid w:val="008A77C9"/>
    <w:rsid w:val="008C46D2"/>
    <w:rsid w:val="008C59B8"/>
    <w:rsid w:val="008D27C3"/>
    <w:rsid w:val="008F52C7"/>
    <w:rsid w:val="0091641D"/>
    <w:rsid w:val="00931511"/>
    <w:rsid w:val="00993322"/>
    <w:rsid w:val="009C48FB"/>
    <w:rsid w:val="00A457C3"/>
    <w:rsid w:val="00A61902"/>
    <w:rsid w:val="00A712A5"/>
    <w:rsid w:val="00AB6BAF"/>
    <w:rsid w:val="00AD3C67"/>
    <w:rsid w:val="00AF1DA1"/>
    <w:rsid w:val="00AF3A2C"/>
    <w:rsid w:val="00B375E2"/>
    <w:rsid w:val="00B53232"/>
    <w:rsid w:val="00B80DCC"/>
    <w:rsid w:val="00B91AFB"/>
    <w:rsid w:val="00BB082F"/>
    <w:rsid w:val="00BC20AC"/>
    <w:rsid w:val="00BD2106"/>
    <w:rsid w:val="00C339E9"/>
    <w:rsid w:val="00C440C8"/>
    <w:rsid w:val="00C67730"/>
    <w:rsid w:val="00C814FB"/>
    <w:rsid w:val="00C94BFC"/>
    <w:rsid w:val="00CB1DD6"/>
    <w:rsid w:val="00CD35E5"/>
    <w:rsid w:val="00CE125C"/>
    <w:rsid w:val="00D05D7C"/>
    <w:rsid w:val="00D21F9C"/>
    <w:rsid w:val="00D24BE8"/>
    <w:rsid w:val="00D93BD4"/>
    <w:rsid w:val="00E22AC4"/>
    <w:rsid w:val="00E45727"/>
    <w:rsid w:val="00E569C0"/>
    <w:rsid w:val="00F41DC7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cp:lastPrinted>2014-01-06T02:20:00Z</cp:lastPrinted>
  <dcterms:created xsi:type="dcterms:W3CDTF">2014-06-10T08:57:00Z</dcterms:created>
  <dcterms:modified xsi:type="dcterms:W3CDTF">2015-11-28T02:23:00Z</dcterms:modified>
</cp:coreProperties>
</file>