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057" w:rsidRPr="00560217" w:rsidRDefault="00E07057" w:rsidP="0039628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</w:t>
      </w:r>
      <w:bookmarkStart w:id="0" w:name="_GoBack"/>
      <w:bookmarkEnd w:id="0"/>
      <w:r w:rsidRPr="00560217">
        <w:rPr>
          <w:rFonts w:ascii="標楷體" w:eastAsia="標楷體" w:hAnsi="標楷體" w:hint="eastAsia"/>
          <w:sz w:val="28"/>
          <w:szCs w:val="28"/>
        </w:rPr>
        <w:t>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</w:p>
    <w:p w:rsidR="00E07057" w:rsidRPr="00C23925" w:rsidRDefault="00E07057" w:rsidP="00396284">
      <w:pPr>
        <w:snapToGrid w:val="0"/>
        <w:spacing w:line="216" w:lineRule="auto"/>
        <w:rPr>
          <w:rFonts w:ascii="標楷體" w:eastAsia="標楷體" w:hAnsi="標楷體"/>
        </w:rPr>
      </w:pPr>
    </w:p>
    <w:p w:rsidR="00E07057" w:rsidRDefault="00E07057" w:rsidP="00396284">
      <w:pPr>
        <w:snapToGrid w:val="0"/>
        <w:spacing w:line="216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雲端計算原理和系統</w:t>
      </w:r>
      <w:r w:rsidRPr="00F91B66">
        <w:rPr>
          <w:rFonts w:ascii="Times New Roman" w:eastAsia="標楷體" w:hAnsi="標楷體" w:hint="eastAsia"/>
        </w:rPr>
        <w:t>學分數</w:t>
      </w:r>
      <w:r w:rsidRPr="00F91B66">
        <w:rPr>
          <w:rFonts w:ascii="Times New Roman" w:eastAsia="標楷體" w:hAnsi="Times New Roman"/>
        </w:rPr>
        <w:t xml:space="preserve"> : 3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碩士班</w:t>
      </w:r>
    </w:p>
    <w:p w:rsidR="00E07057" w:rsidRDefault="00E07057" w:rsidP="00396284">
      <w:pPr>
        <w:snapToGrid w:val="0"/>
        <w:spacing w:line="216" w:lineRule="auto"/>
        <w:jc w:val="both"/>
        <w:rPr>
          <w:rFonts w:ascii="標楷體" w:eastAsia="標楷體" w:hAnsi="標楷體"/>
        </w:rPr>
      </w:pPr>
    </w:p>
    <w:p w:rsidR="00E07057" w:rsidRPr="001A26AD" w:rsidRDefault="00E07057" w:rsidP="00396284">
      <w:pPr>
        <w:snapToGrid w:val="0"/>
        <w:spacing w:line="216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白英文</w:t>
      </w:r>
    </w:p>
    <w:p w:rsidR="00E07057" w:rsidRDefault="00E07057" w:rsidP="00396284">
      <w:pPr>
        <w:snapToGrid w:val="0"/>
        <w:spacing w:line="216" w:lineRule="auto"/>
        <w:rPr>
          <w:rFonts w:ascii="標楷體" w:eastAsia="標楷體" w:hAnsi="標楷體"/>
        </w:rPr>
      </w:pPr>
    </w:p>
    <w:p w:rsidR="00E07057" w:rsidRDefault="00E07057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E07057" w:rsidRDefault="00E07057">
      <w:r w:rsidRPr="00132996">
        <w:rPr>
          <w:rFonts w:ascii="標楷體" w:eastAsia="標楷體" w:hAnsi="標楷體" w:hint="eastAsia"/>
          <w:color w:val="0000FF"/>
        </w:rPr>
        <w:t>填答人數</w:t>
      </w:r>
      <w:r w:rsidRPr="00132996">
        <w:rPr>
          <w:rFonts w:ascii="標楷體" w:eastAsia="標楷體" w:hAnsi="標楷體"/>
          <w:color w:val="0000FF"/>
        </w:rPr>
        <w:t>/</w:t>
      </w:r>
      <w:r w:rsidRPr="00132996">
        <w:rPr>
          <w:rFonts w:ascii="標楷體" w:eastAsia="標楷體" w:hAnsi="標楷體" w:hint="eastAsia"/>
          <w:color w:val="0000FF"/>
        </w:rPr>
        <w:t>修課人數：</w:t>
      </w:r>
      <w:r>
        <w:rPr>
          <w:rFonts w:ascii="標楷體" w:eastAsia="標楷體" w:hAnsi="標楷體"/>
          <w:color w:val="0000FF"/>
        </w:rPr>
        <w:t>14/15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2520"/>
        <w:gridCol w:w="104"/>
        <w:gridCol w:w="2776"/>
        <w:gridCol w:w="88"/>
        <w:gridCol w:w="2972"/>
      </w:tblGrid>
      <w:tr w:rsidR="00E07057" w:rsidRPr="00C339E9" w:rsidTr="00396284">
        <w:trPr>
          <w:trHeight w:val="580"/>
        </w:trPr>
        <w:tc>
          <w:tcPr>
            <w:tcW w:w="1908" w:type="dxa"/>
            <w:vMerge w:val="restart"/>
            <w:vAlign w:val="center"/>
          </w:tcPr>
          <w:p w:rsidR="00E07057" w:rsidRPr="00642D1E" w:rsidRDefault="00E07057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E07057" w:rsidRPr="00642D1E" w:rsidRDefault="00E07057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460" w:type="dxa"/>
            <w:gridSpan w:val="5"/>
            <w:vAlign w:val="center"/>
          </w:tcPr>
          <w:p w:rsidR="00E07057" w:rsidRPr="00642D1E" w:rsidRDefault="00E07057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917C73">
              <w:rPr>
                <w:rFonts w:ascii="Times New Roman" w:eastAsia="標楷體" w:hAnsi="標楷體" w:hint="eastAsia"/>
              </w:rPr>
              <w:t>應用電機工程知識及解決問題的能力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E07057" w:rsidRPr="00C339E9" w:rsidTr="00396284">
        <w:trPr>
          <w:trHeight w:val="642"/>
        </w:trPr>
        <w:tc>
          <w:tcPr>
            <w:tcW w:w="1908" w:type="dxa"/>
            <w:vMerge/>
            <w:vAlign w:val="center"/>
          </w:tcPr>
          <w:p w:rsidR="00E07057" w:rsidRPr="00642D1E" w:rsidRDefault="00E07057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520" w:type="dxa"/>
            <w:vAlign w:val="center"/>
          </w:tcPr>
          <w:p w:rsidR="00E07057" w:rsidRPr="00642D1E" w:rsidRDefault="00E07057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80" w:type="dxa"/>
            <w:gridSpan w:val="2"/>
            <w:vAlign w:val="center"/>
          </w:tcPr>
          <w:p w:rsidR="00E07057" w:rsidRPr="00642D1E" w:rsidRDefault="00E07057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3060" w:type="dxa"/>
            <w:gridSpan w:val="2"/>
            <w:vAlign w:val="center"/>
          </w:tcPr>
          <w:p w:rsidR="00E07057" w:rsidRPr="00642D1E" w:rsidRDefault="00E07057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07057" w:rsidRPr="00AC7808" w:rsidTr="00396284">
        <w:trPr>
          <w:trHeight w:val="1116"/>
        </w:trPr>
        <w:tc>
          <w:tcPr>
            <w:tcW w:w="1908" w:type="dxa"/>
            <w:vMerge w:val="restart"/>
            <w:vAlign w:val="center"/>
          </w:tcPr>
          <w:p w:rsidR="00E07057" w:rsidRPr="00642D1E" w:rsidRDefault="00E07057" w:rsidP="00396284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(1)</w:t>
            </w:r>
            <w:r>
              <w:rPr>
                <w:rFonts w:ascii="Times New Roman" w:eastAsia="標楷體" w:hAnsi="標楷體" w:hint="eastAsia"/>
              </w:rPr>
              <w:t>應用網際網路</w:t>
            </w:r>
            <w:r w:rsidRPr="00FF5146">
              <w:rPr>
                <w:rFonts w:ascii="Times New Roman" w:eastAsia="標楷體" w:hAnsi="標楷體" w:hint="eastAsia"/>
              </w:rPr>
              <w:t>知識</w:t>
            </w:r>
          </w:p>
        </w:tc>
        <w:tc>
          <w:tcPr>
            <w:tcW w:w="2520" w:type="dxa"/>
          </w:tcPr>
          <w:p w:rsidR="00E07057" w:rsidRPr="00642D1E" w:rsidRDefault="00E07057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 w:rsidRPr="00FF5146">
              <w:rPr>
                <w:rFonts w:ascii="Times New Roman" w:eastAsia="標楷體" w:hAnsi="Times New Roman" w:hint="eastAsia"/>
              </w:rPr>
              <w:t>網際網路知識</w:t>
            </w:r>
            <w:r w:rsidRPr="00642D1E">
              <w:rPr>
                <w:rFonts w:ascii="Times New Roman" w:eastAsia="標楷體" w:hAnsi="標楷體" w:hint="eastAsia"/>
              </w:rPr>
              <w:t>，無法</w:t>
            </w:r>
            <w:r w:rsidRPr="00BC73EF">
              <w:rPr>
                <w:rFonts w:ascii="Times New Roman" w:eastAsia="標楷體" w:hAnsi="標楷體" w:hint="eastAsia"/>
              </w:rPr>
              <w:t>應</w:t>
            </w:r>
            <w:r>
              <w:rPr>
                <w:rFonts w:ascii="Times New Roman" w:eastAsia="標楷體" w:hAnsi="標楷體" w:hint="eastAsia"/>
              </w:rPr>
              <w:t>用</w:t>
            </w:r>
            <w:r w:rsidRPr="00FF5146">
              <w:rPr>
                <w:rFonts w:ascii="Times New Roman" w:eastAsia="標楷體" w:hAnsi="標楷體" w:hint="eastAsia"/>
              </w:rPr>
              <w:t>網際網路</w:t>
            </w:r>
            <w:r w:rsidRPr="0064117C">
              <w:rPr>
                <w:rFonts w:ascii="Times New Roman" w:eastAsia="標楷體" w:hAnsi="標楷體" w:hint="eastAsia"/>
              </w:rPr>
              <w:t>知識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80" w:type="dxa"/>
            <w:gridSpan w:val="2"/>
          </w:tcPr>
          <w:p w:rsidR="00E07057" w:rsidRPr="00642D1E" w:rsidRDefault="00E07057" w:rsidP="00FF5146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 w:rsidRPr="000057D7">
              <w:rPr>
                <w:rFonts w:ascii="Times New Roman" w:eastAsia="標楷體" w:hAnsi="標楷體" w:hint="eastAsia"/>
              </w:rPr>
              <w:t>部分</w:t>
            </w:r>
            <w:r w:rsidRPr="00FF5146">
              <w:rPr>
                <w:rFonts w:ascii="Times New Roman" w:eastAsia="標楷體" w:hAnsi="Times New Roman" w:hint="eastAsia"/>
              </w:rPr>
              <w:t>網際網路知識，</w:t>
            </w:r>
            <w:r>
              <w:rPr>
                <w:rFonts w:ascii="Times New Roman" w:eastAsia="標楷體" w:hAnsi="Times New Roman" w:hint="eastAsia"/>
              </w:rPr>
              <w:t>可以</w:t>
            </w:r>
            <w:r w:rsidRPr="00BC73EF">
              <w:rPr>
                <w:rFonts w:ascii="Times New Roman" w:eastAsia="標楷體" w:hAnsi="Times New Roman" w:hint="eastAsia"/>
              </w:rPr>
              <w:t>應</w:t>
            </w:r>
            <w:r w:rsidRPr="00FF5146">
              <w:rPr>
                <w:rFonts w:ascii="Times New Roman" w:eastAsia="標楷體" w:hAnsi="Times New Roman" w:hint="eastAsia"/>
              </w:rPr>
              <w:t>用</w:t>
            </w:r>
            <w:r w:rsidRPr="000057D7">
              <w:rPr>
                <w:rFonts w:ascii="Times New Roman" w:eastAsia="標楷體" w:hAnsi="Times New Roman" w:hint="eastAsia"/>
              </w:rPr>
              <w:t>部分</w:t>
            </w:r>
            <w:r w:rsidRPr="00FF5146">
              <w:rPr>
                <w:rFonts w:ascii="Times New Roman" w:eastAsia="標楷體" w:hAnsi="Times New Roman" w:hint="eastAsia"/>
              </w:rPr>
              <w:t>網際網路</w:t>
            </w:r>
            <w:r w:rsidRPr="0064117C">
              <w:rPr>
                <w:rFonts w:ascii="Times New Roman" w:eastAsia="標楷體" w:hAnsi="Times New Roman" w:hint="eastAsia"/>
              </w:rPr>
              <w:t>知識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3060" w:type="dxa"/>
            <w:gridSpan w:val="2"/>
          </w:tcPr>
          <w:p w:rsidR="00E07057" w:rsidRPr="00642D1E" w:rsidRDefault="00E07057" w:rsidP="00396284">
            <w:pPr>
              <w:jc w:val="both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熟悉</w:t>
            </w:r>
            <w:r w:rsidRPr="000057D7">
              <w:rPr>
                <w:rFonts w:ascii="Times New Roman" w:eastAsia="標楷體" w:hAnsi="標楷體" w:hint="eastAsia"/>
              </w:rPr>
              <w:t>大部分</w:t>
            </w:r>
            <w:r w:rsidRPr="00FF5146">
              <w:rPr>
                <w:rFonts w:ascii="Times New Roman" w:eastAsia="標楷體" w:hAnsi="Times New Roman" w:hint="eastAsia"/>
              </w:rPr>
              <w:t>網際網路知識，可以</w:t>
            </w:r>
            <w:r w:rsidRPr="00BC73EF">
              <w:rPr>
                <w:rFonts w:ascii="Times New Roman" w:eastAsia="標楷體" w:hAnsi="Times New Roman" w:hint="eastAsia"/>
              </w:rPr>
              <w:t>應用</w:t>
            </w:r>
            <w:r w:rsidRPr="00FF5146">
              <w:rPr>
                <w:rFonts w:ascii="Times New Roman" w:eastAsia="標楷體" w:hAnsi="Times New Roman" w:hint="eastAsia"/>
              </w:rPr>
              <w:t>網際網路</w:t>
            </w:r>
            <w:r w:rsidRPr="0064117C">
              <w:rPr>
                <w:rFonts w:ascii="Times New Roman" w:eastAsia="標楷體" w:hAnsi="Times New Roman" w:hint="eastAsia"/>
              </w:rPr>
              <w:t>知識</w:t>
            </w:r>
            <w:r w:rsidRPr="00FF5146">
              <w:rPr>
                <w:rFonts w:ascii="Times New Roman" w:eastAsia="標楷體" w:hAnsi="Times New Roman" w:hint="eastAsia"/>
              </w:rPr>
              <w:t>解決</w:t>
            </w:r>
            <w:r w:rsidRPr="000057D7">
              <w:rPr>
                <w:rFonts w:ascii="Times New Roman" w:eastAsia="標楷體" w:hAnsi="Times New Roman" w:hint="eastAsia"/>
              </w:rPr>
              <w:t>大部分</w:t>
            </w:r>
            <w:r w:rsidRPr="00FF5146">
              <w:rPr>
                <w:rFonts w:ascii="Times New Roman" w:eastAsia="標楷體" w:hAnsi="Times New Roman" w:hint="eastAsia"/>
              </w:rPr>
              <w:t>問題的能力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E07057" w:rsidRPr="00AC7808" w:rsidTr="009C4A47">
        <w:trPr>
          <w:trHeight w:val="527"/>
        </w:trPr>
        <w:tc>
          <w:tcPr>
            <w:tcW w:w="1908" w:type="dxa"/>
            <w:vMerge/>
          </w:tcPr>
          <w:p w:rsidR="00E07057" w:rsidRPr="00FF5146" w:rsidRDefault="00E07057" w:rsidP="00396284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標楷體" w:cs="Times New Roman"/>
                <w:color w:val="000000"/>
                <w:kern w:val="24"/>
              </w:rPr>
            </w:pPr>
          </w:p>
        </w:tc>
        <w:tc>
          <w:tcPr>
            <w:tcW w:w="2520" w:type="dxa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80" w:type="dxa"/>
            <w:gridSpan w:val="2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  <w:tc>
          <w:tcPr>
            <w:tcW w:w="3060" w:type="dxa"/>
            <w:gridSpan w:val="2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</w:tr>
      <w:tr w:rsidR="00E07057" w:rsidRPr="00AC7808" w:rsidTr="00396284">
        <w:trPr>
          <w:trHeight w:val="1116"/>
        </w:trPr>
        <w:tc>
          <w:tcPr>
            <w:tcW w:w="1908" w:type="dxa"/>
            <w:vMerge w:val="restart"/>
            <w:vAlign w:val="center"/>
          </w:tcPr>
          <w:p w:rsidR="00E07057" w:rsidRPr="00642D1E" w:rsidRDefault="00E07057" w:rsidP="00396284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/>
              </w:rPr>
              <w:t>(2)</w:t>
            </w:r>
            <w:r w:rsidRPr="00FF5146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瞭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解</w:t>
            </w:r>
            <w:r w:rsidRPr="00FF5146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雲端計算原理和系統</w:t>
            </w:r>
            <w:r w:rsidRPr="00BC73EF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知識</w:t>
            </w:r>
          </w:p>
        </w:tc>
        <w:tc>
          <w:tcPr>
            <w:tcW w:w="2520" w:type="dxa"/>
          </w:tcPr>
          <w:p w:rsidR="00E07057" w:rsidRPr="00642D1E" w:rsidRDefault="00E07057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proofErr w:type="gramStart"/>
            <w:r w:rsidRPr="00FF5146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不</w:t>
            </w:r>
            <w:proofErr w:type="gramEnd"/>
            <w:r w:rsidRPr="00FF5146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瞭解雲端計算原理和系統知識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80" w:type="dxa"/>
            <w:gridSpan w:val="2"/>
          </w:tcPr>
          <w:p w:rsidR="00E07057" w:rsidRPr="00642D1E" w:rsidRDefault="00E07057" w:rsidP="00044E4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FF5146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部分</w:t>
            </w:r>
            <w:r w:rsidRPr="00FF5146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雲端計算原理和系統知識</w:t>
            </w:r>
            <w:r w:rsidRPr="00044E4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3060" w:type="dxa"/>
            <w:gridSpan w:val="2"/>
          </w:tcPr>
          <w:p w:rsidR="00E07057" w:rsidRPr="00642D1E" w:rsidRDefault="00E07057" w:rsidP="00044E4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FF5146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熟悉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大部分</w:t>
            </w:r>
            <w:r w:rsidRPr="00FF5146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雲端計算原理和系統知識</w:t>
            </w:r>
            <w:r w:rsidRPr="00044E4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E07057" w:rsidRPr="00AC7808" w:rsidTr="00C17B80">
        <w:trPr>
          <w:trHeight w:val="659"/>
        </w:trPr>
        <w:tc>
          <w:tcPr>
            <w:tcW w:w="1908" w:type="dxa"/>
            <w:vMerge/>
            <w:vAlign w:val="center"/>
          </w:tcPr>
          <w:p w:rsidR="00E07057" w:rsidRPr="00BA1D08" w:rsidRDefault="00E07057" w:rsidP="00396284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20" w:type="dxa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80" w:type="dxa"/>
            <w:gridSpan w:val="2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57%</w:t>
            </w:r>
          </w:p>
        </w:tc>
        <w:tc>
          <w:tcPr>
            <w:tcW w:w="3060" w:type="dxa"/>
            <w:gridSpan w:val="2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43%</w:t>
            </w:r>
          </w:p>
        </w:tc>
      </w:tr>
      <w:tr w:rsidR="00E07057" w:rsidRPr="00AC7808" w:rsidTr="00396284">
        <w:trPr>
          <w:trHeight w:val="1116"/>
        </w:trPr>
        <w:tc>
          <w:tcPr>
            <w:tcW w:w="1908" w:type="dxa"/>
            <w:vMerge w:val="restart"/>
            <w:vAlign w:val="center"/>
          </w:tcPr>
          <w:p w:rsidR="00E07057" w:rsidRPr="00044E4E" w:rsidRDefault="00E07057" w:rsidP="00396284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/>
              </w:rPr>
              <w:t>(3)</w:t>
            </w:r>
            <w:r w:rsidRPr="00BA1D08">
              <w:rPr>
                <w:rFonts w:ascii="Times New Roman" w:eastAsia="標楷體" w:hAnsi="Times New Roman" w:cs="Times New Roman" w:hint="eastAsia"/>
              </w:rPr>
              <w:t>應用</w:t>
            </w:r>
            <w:r w:rsidRPr="00044E4E">
              <w:rPr>
                <w:rFonts w:ascii="Times New Roman" w:eastAsia="標楷體" w:hAnsi="Times New Roman" w:cs="Times New Roman" w:hint="eastAsia"/>
              </w:rPr>
              <w:t>雲端計算原理和系統</w:t>
            </w:r>
            <w:r w:rsidRPr="004A15DF">
              <w:rPr>
                <w:rFonts w:ascii="Times New Roman" w:eastAsia="標楷體" w:hAnsi="Times New Roman" w:cs="Times New Roman" w:hint="eastAsia"/>
              </w:rPr>
              <w:t>知識</w:t>
            </w:r>
            <w:r w:rsidRPr="00044E4E">
              <w:rPr>
                <w:rFonts w:ascii="Times New Roman" w:eastAsia="標楷體" w:hAnsi="Times New Roman" w:cs="Times New Roman" w:hint="eastAsia"/>
              </w:rPr>
              <w:t>解決</w:t>
            </w:r>
            <w:r>
              <w:rPr>
                <w:rFonts w:ascii="Times New Roman" w:eastAsia="標楷體" w:hAnsi="Times New Roman" w:cs="Times New Roman" w:hint="eastAsia"/>
              </w:rPr>
              <w:t>相關</w:t>
            </w:r>
            <w:r w:rsidRPr="00044E4E">
              <w:rPr>
                <w:rFonts w:ascii="Times New Roman" w:eastAsia="標楷體" w:hAnsi="Times New Roman" w:cs="Times New Roman" w:hint="eastAsia"/>
              </w:rPr>
              <w:t>問題的能力</w:t>
            </w:r>
          </w:p>
        </w:tc>
        <w:tc>
          <w:tcPr>
            <w:tcW w:w="2520" w:type="dxa"/>
          </w:tcPr>
          <w:p w:rsidR="00E07057" w:rsidRPr="00044E4E" w:rsidRDefault="00E07057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無法</w:t>
            </w:r>
            <w:r w:rsidRPr="00BA1D08">
              <w:rPr>
                <w:rFonts w:ascii="Times New Roman" w:eastAsia="標楷體" w:hAnsi="Times New Roman" w:cs="Times New Roman" w:hint="eastAsia"/>
              </w:rPr>
              <w:t>應用</w:t>
            </w:r>
            <w:r w:rsidRPr="00044E4E">
              <w:rPr>
                <w:rFonts w:ascii="Times New Roman" w:eastAsia="標楷體" w:hAnsi="Times New Roman" w:cs="Times New Roman" w:hint="eastAsia"/>
              </w:rPr>
              <w:t>雲端計算原理和系統</w:t>
            </w:r>
            <w:r w:rsidRPr="004A15DF">
              <w:rPr>
                <w:rFonts w:ascii="Times New Roman" w:eastAsia="標楷體" w:hAnsi="Times New Roman" w:cs="Times New Roman" w:hint="eastAsia"/>
              </w:rPr>
              <w:t>知識</w:t>
            </w:r>
            <w:r w:rsidRPr="00044E4E">
              <w:rPr>
                <w:rFonts w:ascii="Times New Roman" w:eastAsia="標楷體" w:hAnsi="Times New Roman" w:cs="Times New Roman" w:hint="eastAsia"/>
              </w:rPr>
              <w:t>解決</w:t>
            </w:r>
            <w:r>
              <w:rPr>
                <w:rFonts w:ascii="Times New Roman" w:eastAsia="標楷體" w:hAnsi="Times New Roman" w:cs="Times New Roman" w:hint="eastAsia"/>
              </w:rPr>
              <w:t>任何</w:t>
            </w:r>
            <w:r w:rsidRPr="001660AE">
              <w:rPr>
                <w:rFonts w:ascii="Times New Roman" w:eastAsia="標楷體" w:hAnsi="Times New Roman" w:cs="Times New Roman" w:hint="eastAsia"/>
              </w:rPr>
              <w:t>相關</w:t>
            </w:r>
            <w:r w:rsidRPr="00044E4E">
              <w:rPr>
                <w:rFonts w:ascii="Times New Roman" w:eastAsia="標楷體" w:hAnsi="Times New Roman" w:cs="Times New Roman" w:hint="eastAsia"/>
              </w:rPr>
              <w:t>問題的能力</w:t>
            </w:r>
            <w:r w:rsidRPr="003123F6">
              <w:rPr>
                <w:rFonts w:ascii="Times New Roman" w:eastAsia="標楷體" w:hAnsi="Times New Roman" w:cs="Times New Roman" w:hint="eastAsia"/>
              </w:rPr>
              <w:t>。</w:t>
            </w:r>
          </w:p>
        </w:tc>
        <w:tc>
          <w:tcPr>
            <w:tcW w:w="2880" w:type="dxa"/>
            <w:gridSpan w:val="2"/>
          </w:tcPr>
          <w:p w:rsidR="00E07057" w:rsidRPr="00642D1E" w:rsidRDefault="00E07057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044E4E">
              <w:rPr>
                <w:rFonts w:ascii="Times New Roman" w:eastAsia="標楷體" w:hAnsi="Times New Roman" w:cs="Times New Roman" w:hint="eastAsia"/>
              </w:rPr>
              <w:t>可以</w:t>
            </w:r>
            <w:r w:rsidRPr="00BA1D08">
              <w:rPr>
                <w:rFonts w:ascii="Times New Roman" w:eastAsia="標楷體" w:hAnsi="Times New Roman" w:cs="Times New Roman" w:hint="eastAsia"/>
              </w:rPr>
              <w:t>應用</w:t>
            </w:r>
            <w:r w:rsidRPr="001B4083">
              <w:rPr>
                <w:rFonts w:ascii="Times New Roman" w:eastAsia="標楷體" w:hAnsi="Times New Roman" w:cs="Times New Roman" w:hint="eastAsia"/>
              </w:rPr>
              <w:t>部分</w:t>
            </w:r>
            <w:r w:rsidRPr="00044E4E">
              <w:rPr>
                <w:rFonts w:ascii="Times New Roman" w:eastAsia="標楷體" w:hAnsi="Times New Roman" w:cs="Times New Roman" w:hint="eastAsia"/>
              </w:rPr>
              <w:t>雲端計算原理和系統</w:t>
            </w:r>
            <w:r w:rsidRPr="004A15DF">
              <w:rPr>
                <w:rFonts w:ascii="Times New Roman" w:eastAsia="標楷體" w:hAnsi="Times New Roman" w:cs="Times New Roman" w:hint="eastAsia"/>
              </w:rPr>
              <w:t>知識</w:t>
            </w:r>
            <w:r w:rsidRPr="00044E4E">
              <w:rPr>
                <w:rFonts w:ascii="Times New Roman" w:eastAsia="標楷體" w:hAnsi="Times New Roman" w:cs="Times New Roman" w:hint="eastAsia"/>
              </w:rPr>
              <w:t>解決</w:t>
            </w:r>
            <w:r>
              <w:rPr>
                <w:rFonts w:ascii="Times New Roman" w:eastAsia="標楷體" w:hAnsi="Times New Roman" w:cs="Times New Roman" w:hint="eastAsia"/>
              </w:rPr>
              <w:t>部分</w:t>
            </w:r>
            <w:r w:rsidRPr="001660AE">
              <w:rPr>
                <w:rFonts w:ascii="Times New Roman" w:eastAsia="標楷體" w:hAnsi="Times New Roman" w:cs="Times New Roman" w:hint="eastAsia"/>
              </w:rPr>
              <w:t>相關</w:t>
            </w:r>
            <w:r w:rsidRPr="00044E4E">
              <w:rPr>
                <w:rFonts w:ascii="Times New Roman" w:eastAsia="標楷體" w:hAnsi="Times New Roman" w:cs="Times New Roman" w:hint="eastAsia"/>
              </w:rPr>
              <w:t>問題的能力。</w:t>
            </w:r>
          </w:p>
        </w:tc>
        <w:tc>
          <w:tcPr>
            <w:tcW w:w="3060" w:type="dxa"/>
            <w:gridSpan w:val="2"/>
          </w:tcPr>
          <w:p w:rsidR="00E07057" w:rsidRPr="00642D1E" w:rsidRDefault="00E07057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044E4E">
              <w:rPr>
                <w:rFonts w:ascii="Times New Roman" w:eastAsia="標楷體" w:hAnsi="Times New Roman" w:cs="Times New Roman" w:hint="eastAsia"/>
              </w:rPr>
              <w:t>可以</w:t>
            </w:r>
            <w:r w:rsidRPr="00BA1D08">
              <w:rPr>
                <w:rFonts w:ascii="Times New Roman" w:eastAsia="標楷體" w:hAnsi="Times New Roman" w:cs="Times New Roman" w:hint="eastAsia"/>
              </w:rPr>
              <w:t>應用</w:t>
            </w:r>
            <w:r w:rsidRPr="00044E4E">
              <w:rPr>
                <w:rFonts w:ascii="Times New Roman" w:eastAsia="標楷體" w:hAnsi="Times New Roman" w:cs="Times New Roman" w:hint="eastAsia"/>
              </w:rPr>
              <w:t>雲端計算原理和系統</w:t>
            </w:r>
            <w:r w:rsidRPr="004A15DF">
              <w:rPr>
                <w:rFonts w:ascii="Times New Roman" w:eastAsia="標楷體" w:hAnsi="Times New Roman" w:cs="Times New Roman" w:hint="eastAsia"/>
              </w:rPr>
              <w:t>知識</w:t>
            </w:r>
            <w:r w:rsidRPr="00044E4E">
              <w:rPr>
                <w:rFonts w:ascii="Times New Roman" w:eastAsia="標楷體" w:hAnsi="Times New Roman" w:cs="Times New Roman" w:hint="eastAsia"/>
              </w:rPr>
              <w:t>解決</w:t>
            </w:r>
            <w:r>
              <w:rPr>
                <w:rFonts w:ascii="Times New Roman" w:eastAsia="標楷體" w:hAnsi="Times New Roman" w:cs="Times New Roman" w:hint="eastAsia"/>
              </w:rPr>
              <w:t>大部分</w:t>
            </w:r>
            <w:r w:rsidRPr="00044E4E">
              <w:rPr>
                <w:rFonts w:ascii="Times New Roman" w:eastAsia="標楷體" w:hAnsi="Times New Roman" w:cs="Times New Roman" w:hint="eastAsia"/>
              </w:rPr>
              <w:t>問題的能力</w:t>
            </w:r>
            <w:r w:rsidRPr="003123F6">
              <w:rPr>
                <w:rFonts w:ascii="Times New Roman" w:eastAsia="標楷體" w:hAnsi="Times New Roman" w:cs="Times New Roman" w:hint="eastAsia"/>
              </w:rPr>
              <w:t>。</w:t>
            </w:r>
          </w:p>
        </w:tc>
      </w:tr>
      <w:tr w:rsidR="00E07057" w:rsidRPr="00AC7808" w:rsidTr="00504A14">
        <w:trPr>
          <w:trHeight w:val="529"/>
        </w:trPr>
        <w:tc>
          <w:tcPr>
            <w:tcW w:w="1908" w:type="dxa"/>
            <w:vMerge/>
            <w:vAlign w:val="center"/>
          </w:tcPr>
          <w:p w:rsidR="00E07057" w:rsidRPr="00642D1E" w:rsidRDefault="00E07057" w:rsidP="00396284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520" w:type="dxa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80" w:type="dxa"/>
            <w:gridSpan w:val="2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  <w:tc>
          <w:tcPr>
            <w:tcW w:w="3060" w:type="dxa"/>
            <w:gridSpan w:val="2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</w:tr>
      <w:tr w:rsidR="00E07057" w:rsidRPr="00AC7808" w:rsidTr="00396284">
        <w:trPr>
          <w:trHeight w:val="580"/>
        </w:trPr>
        <w:tc>
          <w:tcPr>
            <w:tcW w:w="1908" w:type="dxa"/>
            <w:vMerge w:val="restart"/>
            <w:vAlign w:val="center"/>
          </w:tcPr>
          <w:p w:rsidR="00E07057" w:rsidRPr="00642D1E" w:rsidRDefault="00E07057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E07057" w:rsidRPr="00642D1E" w:rsidRDefault="00E07057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460" w:type="dxa"/>
            <w:gridSpan w:val="5"/>
            <w:vAlign w:val="center"/>
          </w:tcPr>
          <w:p w:rsidR="00E07057" w:rsidRPr="00642D1E" w:rsidRDefault="00E07057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7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F13347">
              <w:rPr>
                <w:rFonts w:ascii="Times New Roman" w:eastAsia="標楷體" w:hAnsi="Times New Roman" w:hint="eastAsia"/>
                <w:bCs/>
              </w:rPr>
              <w:t>專業</w:t>
            </w:r>
            <w:r w:rsidRPr="00F13347">
              <w:rPr>
                <w:rFonts w:ascii="Times New Roman" w:eastAsia="標楷體" w:hAnsi="Times New Roman" w:hint="eastAsia"/>
              </w:rPr>
              <w:t>論文之閱讀、撰寫及表達的能力</w:t>
            </w:r>
          </w:p>
        </w:tc>
      </w:tr>
      <w:tr w:rsidR="00E07057" w:rsidRPr="00AC7808" w:rsidTr="00396284">
        <w:trPr>
          <w:trHeight w:val="642"/>
        </w:trPr>
        <w:tc>
          <w:tcPr>
            <w:tcW w:w="1908" w:type="dxa"/>
            <w:vMerge/>
            <w:vAlign w:val="center"/>
          </w:tcPr>
          <w:p w:rsidR="00E07057" w:rsidRPr="00642D1E" w:rsidRDefault="00E07057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E07057" w:rsidRPr="00642D1E" w:rsidRDefault="00E07057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gridSpan w:val="2"/>
            <w:vAlign w:val="center"/>
          </w:tcPr>
          <w:p w:rsidR="00E07057" w:rsidRPr="00642D1E" w:rsidRDefault="00E07057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972" w:type="dxa"/>
            <w:vAlign w:val="center"/>
          </w:tcPr>
          <w:p w:rsidR="00E07057" w:rsidRPr="00642D1E" w:rsidRDefault="00E07057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07057" w:rsidRPr="00AC7808" w:rsidTr="00396284">
        <w:trPr>
          <w:trHeight w:val="1116"/>
        </w:trPr>
        <w:tc>
          <w:tcPr>
            <w:tcW w:w="1908" w:type="dxa"/>
            <w:vMerge w:val="restart"/>
            <w:vAlign w:val="center"/>
          </w:tcPr>
          <w:p w:rsidR="00E07057" w:rsidRPr="00642D1E" w:rsidRDefault="00E07057" w:rsidP="00396284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(1)</w:t>
            </w:r>
            <w:r w:rsidRPr="0069455F">
              <w:rPr>
                <w:rFonts w:ascii="Times New Roman" w:eastAsia="標楷體" w:hAnsi="Times New Roman" w:hint="eastAsia"/>
              </w:rPr>
              <w:t>雲端計算原理和系統</w:t>
            </w:r>
            <w:r w:rsidRPr="00F13347">
              <w:rPr>
                <w:rFonts w:ascii="Times New Roman" w:eastAsia="標楷體" w:hAnsi="Times New Roman" w:hint="eastAsia"/>
              </w:rPr>
              <w:t>論文之</w:t>
            </w:r>
            <w:r>
              <w:rPr>
                <w:rFonts w:ascii="Times New Roman" w:eastAsia="標楷體" w:hAnsi="Times New Roman" w:hint="eastAsia"/>
              </w:rPr>
              <w:t>收集</w:t>
            </w:r>
            <w:r w:rsidRPr="00BA10C0">
              <w:rPr>
                <w:rFonts w:ascii="Times New Roman" w:eastAsia="標楷體" w:hAnsi="Times New Roman" w:hint="eastAsia"/>
              </w:rPr>
              <w:t>和</w:t>
            </w:r>
            <w:r>
              <w:rPr>
                <w:rFonts w:ascii="Times New Roman" w:eastAsia="標楷體" w:hAnsi="Times New Roman" w:hint="eastAsia"/>
              </w:rPr>
              <w:t>選擇</w:t>
            </w:r>
            <w:r w:rsidRPr="00F13347">
              <w:rPr>
                <w:rFonts w:ascii="Times New Roman" w:eastAsia="標楷體" w:hAnsi="Times New Roman" w:hint="eastAsia"/>
              </w:rPr>
              <w:t>的能力</w:t>
            </w:r>
          </w:p>
        </w:tc>
        <w:tc>
          <w:tcPr>
            <w:tcW w:w="2624" w:type="dxa"/>
            <w:gridSpan w:val="2"/>
          </w:tcPr>
          <w:p w:rsidR="00E07057" w:rsidRPr="00642D1E" w:rsidRDefault="00E07057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找不到</w:t>
            </w:r>
            <w:r>
              <w:rPr>
                <w:rFonts w:ascii="Times New Roman" w:eastAsia="標楷體" w:hAnsi="Times New Roman"/>
                <w:szCs w:val="24"/>
              </w:rPr>
              <w:t>IEEE</w:t>
            </w:r>
            <w:r w:rsidRPr="00F13347">
              <w:rPr>
                <w:rFonts w:ascii="Times New Roman" w:eastAsia="標楷體" w:hAnsi="Times New Roman" w:hint="eastAsia"/>
                <w:szCs w:val="24"/>
              </w:rPr>
              <w:t>雲端計算原理和系統</w:t>
            </w:r>
            <w:r>
              <w:rPr>
                <w:rFonts w:ascii="Times New Roman" w:eastAsia="標楷體" w:hAnsi="Times New Roman" w:hint="eastAsia"/>
                <w:szCs w:val="24"/>
              </w:rPr>
              <w:t>相關論文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  <w:gridSpan w:val="2"/>
          </w:tcPr>
          <w:p w:rsidR="00E07057" w:rsidRPr="00642D1E" w:rsidRDefault="00E07057" w:rsidP="00920F45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</w:t>
            </w:r>
            <w:r w:rsidRPr="00F13347">
              <w:rPr>
                <w:rFonts w:ascii="Times New Roman" w:eastAsia="標楷體" w:hAnsi="Times New Roman" w:hint="eastAsia"/>
                <w:szCs w:val="24"/>
              </w:rPr>
              <w:t>找到</w:t>
            </w:r>
            <w:r w:rsidRPr="00F13347">
              <w:rPr>
                <w:rFonts w:ascii="Times New Roman" w:eastAsia="標楷體" w:hAnsi="Times New Roman"/>
                <w:szCs w:val="24"/>
              </w:rPr>
              <w:t>IEEE</w:t>
            </w:r>
            <w:r w:rsidRPr="00F13347">
              <w:rPr>
                <w:rFonts w:ascii="Times New Roman" w:eastAsia="標楷體" w:hAnsi="Times New Roman" w:hint="eastAsia"/>
                <w:szCs w:val="24"/>
              </w:rPr>
              <w:t>雲端計算原理和系統相關論文</w:t>
            </w:r>
            <w:r>
              <w:rPr>
                <w:rFonts w:ascii="Times New Roman" w:eastAsia="標楷體" w:hAnsi="Times New Roman" w:hint="eastAsia"/>
                <w:szCs w:val="24"/>
              </w:rPr>
              <w:t>大約</w:t>
            </w:r>
            <w:r>
              <w:rPr>
                <w:rFonts w:ascii="Times New Roman" w:eastAsia="標楷體" w:hAnsi="Times New Roman"/>
                <w:szCs w:val="24"/>
              </w:rPr>
              <w:t xml:space="preserve"> 10</w:t>
            </w:r>
            <w:r>
              <w:rPr>
                <w:rFonts w:ascii="Times New Roman" w:eastAsia="標楷體" w:hAnsi="Times New Roman" w:hint="eastAsia"/>
                <w:szCs w:val="24"/>
              </w:rPr>
              <w:t>篇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972" w:type="dxa"/>
          </w:tcPr>
          <w:p w:rsidR="00E07057" w:rsidRPr="00340C6B" w:rsidRDefault="00E07057" w:rsidP="002D64B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340C6B">
              <w:rPr>
                <w:rFonts w:ascii="標楷體" w:eastAsia="標楷體" w:hAnsi="標楷體" w:hint="eastAsia"/>
                <w:szCs w:val="24"/>
              </w:rPr>
              <w:t>能選擇、區隔、群組</w:t>
            </w:r>
            <w:r w:rsidRPr="00340C6B">
              <w:rPr>
                <w:rFonts w:ascii="標楷體" w:eastAsia="標楷體" w:hAnsi="標楷體"/>
                <w:szCs w:val="24"/>
              </w:rPr>
              <w:t>IEEE</w:t>
            </w:r>
            <w:r w:rsidRPr="00340C6B">
              <w:rPr>
                <w:rFonts w:ascii="標楷體" w:eastAsia="標楷體" w:hAnsi="標楷體" w:hint="eastAsia"/>
                <w:szCs w:val="24"/>
              </w:rPr>
              <w:t>雲端計算原理和系統論文</w:t>
            </w:r>
            <w:r>
              <w:rPr>
                <w:rFonts w:ascii="標楷體" w:eastAsia="標楷體" w:hAnsi="標楷體"/>
                <w:szCs w:val="24"/>
              </w:rPr>
              <w:t>5</w:t>
            </w:r>
            <w:r w:rsidRPr="003123F6">
              <w:rPr>
                <w:rFonts w:ascii="標楷體" w:eastAsia="標楷體" w:hAnsi="標楷體"/>
                <w:szCs w:val="24"/>
              </w:rPr>
              <w:t>0</w:t>
            </w:r>
            <w:r w:rsidRPr="003123F6">
              <w:rPr>
                <w:rFonts w:ascii="標楷體" w:eastAsia="標楷體" w:hAnsi="標楷體" w:hint="eastAsia"/>
                <w:szCs w:val="24"/>
              </w:rPr>
              <w:t>篇</w:t>
            </w:r>
            <w:r w:rsidRPr="00340C6B">
              <w:rPr>
                <w:rFonts w:ascii="標楷體" w:eastAsia="標楷體" w:hAnsi="標楷體" w:hint="eastAsia"/>
                <w:szCs w:val="24"/>
              </w:rPr>
              <w:t>之</w:t>
            </w:r>
            <w:r>
              <w:rPr>
                <w:rFonts w:ascii="標楷體" w:eastAsia="標楷體" w:hAnsi="標楷體" w:hint="eastAsia"/>
                <w:szCs w:val="24"/>
              </w:rPr>
              <w:t>研究子題</w:t>
            </w:r>
            <w:r w:rsidRPr="00340C6B">
              <w:rPr>
                <w:rFonts w:ascii="標楷體" w:eastAsia="標楷體" w:hAnsi="標楷體" w:hint="eastAsia"/>
                <w:szCs w:val="24"/>
              </w:rPr>
              <w:t>領域</w:t>
            </w:r>
            <w:r w:rsidRPr="003123F6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E07057" w:rsidRPr="00AC7808" w:rsidTr="00D85DA3">
        <w:trPr>
          <w:trHeight w:val="477"/>
        </w:trPr>
        <w:tc>
          <w:tcPr>
            <w:tcW w:w="1908" w:type="dxa"/>
            <w:vMerge/>
            <w:vAlign w:val="center"/>
          </w:tcPr>
          <w:p w:rsidR="00E07057" w:rsidRPr="0069455F" w:rsidRDefault="00E07057" w:rsidP="0039628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gridSpan w:val="2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64%</w:t>
            </w:r>
          </w:p>
        </w:tc>
        <w:tc>
          <w:tcPr>
            <w:tcW w:w="2972" w:type="dxa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36%</w:t>
            </w:r>
          </w:p>
        </w:tc>
      </w:tr>
      <w:tr w:rsidR="00E07057" w:rsidRPr="00AC7808" w:rsidTr="00396284">
        <w:trPr>
          <w:trHeight w:val="1021"/>
        </w:trPr>
        <w:tc>
          <w:tcPr>
            <w:tcW w:w="1908" w:type="dxa"/>
            <w:vMerge w:val="restart"/>
            <w:vAlign w:val="center"/>
          </w:tcPr>
          <w:p w:rsidR="00E07057" w:rsidRPr="00642D1E" w:rsidRDefault="00E07057" w:rsidP="0039628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/>
              </w:rPr>
              <w:t>(2)</w:t>
            </w:r>
            <w:r w:rsidRPr="0069455F">
              <w:rPr>
                <w:rFonts w:ascii="Times New Roman" w:eastAsia="標楷體" w:hAnsi="Times New Roman" w:hint="eastAsia"/>
                <w:szCs w:val="24"/>
              </w:rPr>
              <w:t>雲端計算原理和系統</w:t>
            </w:r>
            <w:r w:rsidRPr="00F13347">
              <w:rPr>
                <w:rFonts w:ascii="Times New Roman" w:eastAsia="標楷體" w:hAnsi="Times New Roman" w:hint="eastAsia"/>
                <w:szCs w:val="24"/>
              </w:rPr>
              <w:t>論文之閱讀</w:t>
            </w:r>
            <w:r>
              <w:rPr>
                <w:rFonts w:ascii="Times New Roman" w:eastAsia="標楷體" w:hAnsi="Times New Roman" w:hint="eastAsia"/>
                <w:szCs w:val="24"/>
              </w:rPr>
              <w:t>和</w:t>
            </w:r>
            <w:r w:rsidRPr="003409D5">
              <w:rPr>
                <w:rFonts w:ascii="Times New Roman" w:eastAsia="標楷體" w:hAnsi="Times New Roman" w:hint="eastAsia"/>
                <w:szCs w:val="24"/>
              </w:rPr>
              <w:t>準備</w:t>
            </w:r>
            <w:r>
              <w:rPr>
                <w:rFonts w:ascii="Times New Roman" w:eastAsia="標楷體" w:hAnsi="Times New Roman" w:hint="eastAsia"/>
                <w:szCs w:val="24"/>
              </w:rPr>
              <w:t>報告</w:t>
            </w:r>
            <w:r w:rsidRPr="00F13347">
              <w:rPr>
                <w:rFonts w:ascii="Times New Roman" w:eastAsia="標楷體" w:hAnsi="Times New Roman" w:hint="eastAsia"/>
                <w:szCs w:val="24"/>
              </w:rPr>
              <w:t>的</w:t>
            </w:r>
            <w:r>
              <w:rPr>
                <w:rFonts w:ascii="Times New Roman" w:eastAsia="標楷體" w:hAnsi="Times New Roman" w:hint="eastAsia"/>
                <w:szCs w:val="24"/>
              </w:rPr>
              <w:t>能力</w:t>
            </w:r>
          </w:p>
        </w:tc>
        <w:tc>
          <w:tcPr>
            <w:tcW w:w="2624" w:type="dxa"/>
            <w:gridSpan w:val="2"/>
          </w:tcPr>
          <w:p w:rsidR="00E07057" w:rsidRPr="00340C6B" w:rsidRDefault="00E07057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無法閱讀和報告</w:t>
            </w:r>
            <w:r w:rsidRPr="00340C6B">
              <w:rPr>
                <w:rFonts w:ascii="Times New Roman" w:eastAsia="標楷體" w:hAnsi="Times New Roman"/>
                <w:szCs w:val="24"/>
              </w:rPr>
              <w:t>IEEE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雲端計算原理和系統相關論文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  <w:gridSpan w:val="2"/>
          </w:tcPr>
          <w:p w:rsidR="00E07057" w:rsidRPr="00642D1E" w:rsidRDefault="00E07057" w:rsidP="00746B8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340C6B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閱讀</w:t>
            </w:r>
            <w:r w:rsidRPr="0072669D">
              <w:rPr>
                <w:rFonts w:ascii="Times New Roman" w:eastAsia="標楷體" w:hAnsi="Times New Roman" w:hint="eastAsia"/>
                <w:szCs w:val="24"/>
              </w:rPr>
              <w:t>部分</w:t>
            </w:r>
            <w:r w:rsidRPr="00340C6B">
              <w:rPr>
                <w:rFonts w:ascii="Times New Roman" w:eastAsia="標楷體" w:hAnsi="Times New Roman"/>
                <w:szCs w:val="24"/>
              </w:rPr>
              <w:t>IEEE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雲端計算原理和系統相關論文</w:t>
            </w:r>
            <w:r>
              <w:rPr>
                <w:rFonts w:ascii="Times New Roman" w:eastAsia="標楷體" w:hAnsi="Times New Roman" w:hint="eastAsia"/>
                <w:szCs w:val="24"/>
              </w:rPr>
              <w:t>數</w:t>
            </w:r>
            <w:r w:rsidRPr="00746B87">
              <w:rPr>
                <w:rFonts w:ascii="Times New Roman" w:eastAsia="標楷體" w:hAnsi="Times New Roman" w:hint="eastAsia"/>
                <w:szCs w:val="24"/>
              </w:rPr>
              <w:t>篇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，</w:t>
            </w:r>
            <w:r>
              <w:rPr>
                <w:rFonts w:ascii="Times New Roman" w:eastAsia="標楷體" w:hAnsi="Times New Roman" w:hint="eastAsia"/>
                <w:szCs w:val="24"/>
              </w:rPr>
              <w:t>並且能準備報告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972" w:type="dxa"/>
          </w:tcPr>
          <w:p w:rsidR="00E07057" w:rsidRPr="00642D1E" w:rsidRDefault="00E07057" w:rsidP="003123F6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340C6B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夠深入評論和比較</w:t>
            </w:r>
            <w:r w:rsidRPr="00340C6B">
              <w:rPr>
                <w:rFonts w:ascii="Times New Roman" w:eastAsia="標楷體" w:hAnsi="Times New Roman"/>
                <w:szCs w:val="24"/>
              </w:rPr>
              <w:t>IEEE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雲端計算原理和系統相關論文，並且</w:t>
            </w:r>
            <w:r>
              <w:rPr>
                <w:rFonts w:ascii="Times New Roman" w:eastAsia="標楷體" w:hAnsi="Times New Roman" w:hint="eastAsia"/>
                <w:szCs w:val="24"/>
              </w:rPr>
              <w:t>能提出相關創新研究觀念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</w:tr>
      <w:tr w:rsidR="00E07057" w:rsidRPr="00AC7808" w:rsidTr="00396284">
        <w:trPr>
          <w:trHeight w:val="519"/>
        </w:trPr>
        <w:tc>
          <w:tcPr>
            <w:tcW w:w="1908" w:type="dxa"/>
            <w:vMerge/>
            <w:vAlign w:val="center"/>
          </w:tcPr>
          <w:p w:rsidR="00E07057" w:rsidRPr="00AC7808" w:rsidRDefault="00E07057" w:rsidP="00396284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24" w:type="dxa"/>
            <w:gridSpan w:val="2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gridSpan w:val="2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64%</w:t>
            </w:r>
          </w:p>
        </w:tc>
        <w:tc>
          <w:tcPr>
            <w:tcW w:w="2972" w:type="dxa"/>
            <w:vAlign w:val="center"/>
          </w:tcPr>
          <w:p w:rsidR="00E07057" w:rsidRDefault="00E07057">
            <w:pPr>
              <w:jc w:val="center"/>
              <w:rPr>
                <w:rFonts w:ascii="新細明體" w:cs="新細明體"/>
                <w:szCs w:val="24"/>
              </w:rPr>
            </w:pPr>
            <w:r>
              <w:t>36%</w:t>
            </w:r>
          </w:p>
        </w:tc>
      </w:tr>
    </w:tbl>
    <w:p w:rsidR="00E07057" w:rsidRDefault="00E07057" w:rsidP="00BC73EF">
      <w:pPr>
        <w:rPr>
          <w:rFonts w:ascii="標楷體" w:eastAsia="標楷體" w:hAnsi="標楷體"/>
        </w:rPr>
      </w:pPr>
    </w:p>
    <w:p w:rsidR="00394A62" w:rsidRDefault="00394A62" w:rsidP="00CC44A9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E07057" w:rsidRPr="00394A62" w:rsidRDefault="00E07057" w:rsidP="00CC44A9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394A6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394A62">
        <w:rPr>
          <w:rFonts w:ascii="標楷體" w:eastAsia="標楷體" w:hAnsi="標楷體"/>
          <w:color w:val="0000FF"/>
          <w:spacing w:val="-6"/>
          <w:sz w:val="28"/>
          <w:szCs w:val="28"/>
        </w:rPr>
        <w:t>101-2</w:t>
      </w:r>
      <w:r w:rsidR="00394A62" w:rsidRPr="00394A6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394A6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E07057" w:rsidRPr="00394A62" w:rsidRDefault="00E07057" w:rsidP="00CC44A9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E07057" w:rsidRPr="00394A62" w:rsidTr="00394A62">
        <w:trPr>
          <w:trHeight w:val="400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7057" w:rsidRPr="00394A62" w:rsidRDefault="00E07057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94A62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7057" w:rsidRPr="00394A62" w:rsidRDefault="00CB53B1" w:rsidP="0052266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94A62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E07057" w:rsidRPr="00394A62">
              <w:rPr>
                <w:rFonts w:ascii="標楷體" w:eastAsia="標楷體" w:hAnsi="標楷體"/>
                <w:color w:val="000000" w:themeColor="text1"/>
              </w:rPr>
              <w:t>.</w:t>
            </w:r>
            <w:r w:rsidR="00624198" w:rsidRPr="00394A6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091008" w:rsidRPr="00394A62">
              <w:rPr>
                <w:rFonts w:ascii="標楷體" w:eastAsia="標楷體" w:hAnsi="標楷體" w:hint="eastAsia"/>
                <w:color w:val="000000" w:themeColor="text1"/>
              </w:rPr>
              <w:t>因為「</w:t>
            </w:r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雲端計算原理和系統</w:t>
            </w:r>
            <w:r w:rsidR="00091008" w:rsidRPr="00394A62">
              <w:rPr>
                <w:rFonts w:ascii="標楷體" w:eastAsia="標楷體" w:hAnsi="標楷體" w:hint="eastAsia"/>
                <w:color w:val="000000" w:themeColor="text1"/>
              </w:rPr>
              <w:t>」</w:t>
            </w:r>
            <w:r w:rsidRPr="00394A62">
              <w:rPr>
                <w:rFonts w:ascii="標楷體" w:eastAsia="標楷體" w:hAnsi="標楷體" w:hint="eastAsia"/>
                <w:color w:val="000000" w:themeColor="text1"/>
              </w:rPr>
              <w:t>尚在發展</w:t>
            </w:r>
            <w:r w:rsidR="00091008" w:rsidRPr="00394A62">
              <w:rPr>
                <w:rFonts w:ascii="標楷體" w:eastAsia="標楷體" w:hAnsi="標楷體" w:hint="eastAsia"/>
                <w:color w:val="000000" w:themeColor="text1"/>
              </w:rPr>
              <w:t>初期</w:t>
            </w:r>
            <w:r w:rsidRPr="00394A62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相關</w:t>
            </w:r>
            <w:r w:rsidR="00E07057" w:rsidRPr="00394A62">
              <w:rPr>
                <w:rFonts w:ascii="標楷體" w:eastAsia="標楷體" w:hAnsi="標楷體" w:hint="eastAsia"/>
                <w:color w:val="000000" w:themeColor="text1"/>
              </w:rPr>
              <w:t>教材</w:t>
            </w:r>
            <w:r w:rsidRPr="00394A62">
              <w:rPr>
                <w:rFonts w:ascii="標楷體" w:eastAsia="標楷體" w:hAnsi="標楷體" w:hint="eastAsia"/>
                <w:color w:val="000000" w:themeColor="text1"/>
              </w:rPr>
              <w:t>較少，內容較少</w:t>
            </w:r>
            <w:r w:rsidR="00624198" w:rsidRPr="00394A62">
              <w:rPr>
                <w:rFonts w:ascii="標楷體" w:eastAsia="標楷體" w:hAnsi="標楷體" w:hint="eastAsia"/>
                <w:color w:val="000000" w:themeColor="text1"/>
              </w:rPr>
              <w:t>。</w:t>
            </w:r>
            <w:r w:rsidR="00624198" w:rsidRPr="00394A62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  <w:p w:rsidR="00E07057" w:rsidRPr="00394A62" w:rsidRDefault="00CB53B1" w:rsidP="0052266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94A62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="00E07057" w:rsidRPr="00394A62">
              <w:rPr>
                <w:rFonts w:ascii="標楷體" w:eastAsia="標楷體" w:hAnsi="標楷體"/>
                <w:color w:val="000000" w:themeColor="text1"/>
              </w:rPr>
              <w:t>.</w:t>
            </w:r>
            <w:r w:rsidR="00624198" w:rsidRPr="00394A62">
              <w:rPr>
                <w:rFonts w:ascii="標楷體" w:eastAsia="標楷體" w:hAnsi="標楷體" w:hint="eastAsia"/>
                <w:color w:val="000000" w:themeColor="text1"/>
              </w:rPr>
              <w:t xml:space="preserve"> 修</w:t>
            </w:r>
            <w:r w:rsidR="0037576D" w:rsidRPr="00394A62">
              <w:rPr>
                <w:rFonts w:ascii="標楷體" w:eastAsia="標楷體" w:hAnsi="標楷體" w:hint="eastAsia"/>
                <w:color w:val="000000" w:themeColor="text1"/>
              </w:rPr>
              <w:t>習本科目</w:t>
            </w:r>
            <w:r w:rsidR="00624198" w:rsidRPr="00394A62">
              <w:rPr>
                <w:rFonts w:ascii="標楷體" w:eastAsia="標楷體" w:hAnsi="標楷體" w:hint="eastAsia"/>
                <w:color w:val="000000" w:themeColor="text1"/>
              </w:rPr>
              <w:t>同學具有應用網際網路知識。</w:t>
            </w:r>
          </w:p>
          <w:p w:rsidR="00E07057" w:rsidRPr="00394A62" w:rsidRDefault="00CB53B1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394A62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="00E07057" w:rsidRPr="00394A62">
              <w:rPr>
                <w:rFonts w:ascii="標楷體" w:eastAsia="標楷體" w:hAnsi="標楷體"/>
                <w:color w:val="000000" w:themeColor="text1"/>
              </w:rPr>
              <w:t>.</w:t>
            </w:r>
            <w:r w:rsidR="00091008" w:rsidRPr="00394A62">
              <w:rPr>
                <w:rFonts w:ascii="標楷體" w:eastAsia="標楷體" w:hAnsi="標楷體" w:hint="eastAsia"/>
                <w:color w:val="000000" w:themeColor="text1"/>
              </w:rPr>
              <w:t>「雲端計算原理和系統」</w:t>
            </w:r>
            <w:r w:rsidR="00624198" w:rsidRPr="00394A62">
              <w:rPr>
                <w:rFonts w:ascii="標楷體" w:eastAsia="標楷體" w:hAnsi="標楷體" w:hint="eastAsia"/>
                <w:color w:val="000000" w:themeColor="text1"/>
              </w:rPr>
              <w:t>相關之</w:t>
            </w:r>
            <w:r w:rsidR="00E07057" w:rsidRPr="00394A62"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  <w:t xml:space="preserve"> </w:t>
            </w:r>
            <w:r w:rsidR="00624198" w:rsidRPr="00394A62">
              <w:rPr>
                <w:rFonts w:ascii="標楷體" w:eastAsia="標楷體" w:hAnsi="標楷體" w:hint="eastAsia"/>
                <w:color w:val="000000" w:themeColor="text1"/>
              </w:rPr>
              <w:t>IEEE論文在發展初期，同學所找的部分論文較為簡單。</w:t>
            </w:r>
          </w:p>
        </w:tc>
      </w:tr>
      <w:tr w:rsidR="00E07057" w:rsidRPr="00394A62" w:rsidTr="00394A62">
        <w:trPr>
          <w:trHeight w:val="365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7057" w:rsidRPr="00394A62" w:rsidRDefault="00E07057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94A62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07057" w:rsidRPr="00394A62" w:rsidRDefault="00E07057" w:rsidP="00522667">
            <w:pPr>
              <w:rPr>
                <w:rFonts w:ascii="標楷體" w:eastAsia="標楷體" w:hAnsi="標楷體"/>
                <w:color w:val="000000" w:themeColor="text1"/>
              </w:rPr>
            </w:pPr>
            <w:r w:rsidRPr="00394A62">
              <w:rPr>
                <w:rFonts w:ascii="標楷體" w:eastAsia="標楷體" w:hAnsi="標楷體"/>
                <w:color w:val="000000" w:themeColor="text1"/>
              </w:rPr>
              <w:t xml:space="preserve">1. </w:t>
            </w:r>
            <w:r w:rsidR="00624198" w:rsidRPr="00394A62">
              <w:rPr>
                <w:rFonts w:ascii="標楷體" w:eastAsia="標楷體" w:hAnsi="標楷體" w:hint="eastAsia"/>
                <w:color w:val="000000" w:themeColor="text1"/>
              </w:rPr>
              <w:t>未來再找內容更新、更豐富完整的</w:t>
            </w:r>
            <w:r w:rsidR="0037576D" w:rsidRPr="00394A62">
              <w:rPr>
                <w:rFonts w:ascii="標楷體" w:eastAsia="標楷體" w:hAnsi="標楷體" w:hint="eastAsia"/>
                <w:color w:val="000000" w:themeColor="text1"/>
              </w:rPr>
              <w:t>「雲端計算原理和系統」</w:t>
            </w:r>
            <w:r w:rsidR="00624198" w:rsidRPr="00394A62">
              <w:rPr>
                <w:rFonts w:ascii="標楷體" w:eastAsia="標楷體" w:hAnsi="標楷體" w:hint="eastAsia"/>
                <w:color w:val="000000" w:themeColor="text1"/>
              </w:rPr>
              <w:t>教材</w:t>
            </w:r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E07057" w:rsidRPr="00394A62" w:rsidRDefault="00E07057" w:rsidP="0052266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94A62">
              <w:rPr>
                <w:rFonts w:ascii="標楷體" w:eastAsia="標楷體" w:hAnsi="標楷體" w:cs="新細明體"/>
                <w:color w:val="000000" w:themeColor="text1"/>
              </w:rPr>
              <w:t>2.</w:t>
            </w:r>
            <w:r w:rsidRPr="00394A62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指定同學精</w:t>
            </w:r>
            <w:proofErr w:type="gramStart"/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準</w:t>
            </w:r>
            <w:proofErr w:type="gramEnd"/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使用IEEE論文資料庫，</w:t>
            </w:r>
            <w:r w:rsidR="0037576D" w:rsidRPr="00394A62">
              <w:rPr>
                <w:rFonts w:ascii="標楷體" w:eastAsia="標楷體" w:hAnsi="標楷體" w:hint="eastAsia"/>
                <w:color w:val="000000" w:themeColor="text1"/>
              </w:rPr>
              <w:t>請同學要</w:t>
            </w:r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找到足夠完整的群狀</w:t>
            </w:r>
            <w:r w:rsidR="0037576D" w:rsidRPr="00394A62">
              <w:rPr>
                <w:rFonts w:ascii="標楷體" w:eastAsia="標楷體" w:hAnsi="標楷體" w:hint="eastAsia"/>
                <w:color w:val="000000" w:themeColor="text1"/>
              </w:rPr>
              <w:t>「雲端計算原理和系統」</w:t>
            </w:r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相關論文。</w:t>
            </w:r>
          </w:p>
          <w:p w:rsidR="00624198" w:rsidRPr="00394A62" w:rsidRDefault="00E07057" w:rsidP="0062419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94A62">
              <w:rPr>
                <w:rFonts w:ascii="標楷體" w:eastAsia="標楷體" w:hAnsi="標楷體"/>
                <w:color w:val="000000" w:themeColor="text1"/>
              </w:rPr>
              <w:t xml:space="preserve">3. </w:t>
            </w:r>
            <w:r w:rsidR="00624198" w:rsidRPr="00394A62">
              <w:rPr>
                <w:rFonts w:ascii="標楷體" w:eastAsia="標楷體" w:hAnsi="標楷體" w:hint="eastAsia"/>
                <w:color w:val="000000" w:themeColor="text1"/>
              </w:rPr>
              <w:t>要事先檢查同學所收集</w:t>
            </w:r>
            <w:r w:rsidR="0037576D" w:rsidRPr="00394A62">
              <w:rPr>
                <w:rFonts w:ascii="標楷體" w:eastAsia="標楷體" w:hAnsi="標楷體" w:hint="eastAsia"/>
                <w:color w:val="000000" w:themeColor="text1"/>
              </w:rPr>
              <w:t>「雲端計算原理和系統」</w:t>
            </w:r>
            <w:r w:rsidR="00624198" w:rsidRPr="00394A62">
              <w:rPr>
                <w:rFonts w:ascii="標楷體" w:eastAsia="標楷體" w:hAnsi="標楷體" w:hint="eastAsia"/>
                <w:color w:val="000000" w:themeColor="text1"/>
              </w:rPr>
              <w:t>相關之 IEEE論文，規定同學所找的IEEE論文要有足夠專業深度</w:t>
            </w:r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，再進行</w:t>
            </w:r>
            <w:proofErr w:type="gramStart"/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研</w:t>
            </w:r>
            <w:proofErr w:type="gramEnd"/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讀</w:t>
            </w:r>
            <w:r w:rsidR="0037576D" w:rsidRPr="00394A62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分析</w:t>
            </w:r>
            <w:r w:rsidR="0037576D" w:rsidRPr="00394A62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="00B371BB" w:rsidRPr="00394A62">
              <w:rPr>
                <w:rFonts w:ascii="標楷體" w:eastAsia="標楷體" w:hAnsi="標楷體" w:hint="eastAsia"/>
                <w:color w:val="000000" w:themeColor="text1"/>
              </w:rPr>
              <w:t>比較。</w:t>
            </w:r>
            <w:r w:rsidR="00624198" w:rsidRPr="00394A62">
              <w:rPr>
                <w:rFonts w:ascii="標楷體" w:eastAsia="標楷體" w:hAnsi="標楷體" w:cs="新細明體"/>
                <w:color w:val="000000"/>
              </w:rPr>
              <w:t xml:space="preserve"> </w:t>
            </w:r>
          </w:p>
          <w:p w:rsidR="00E07057" w:rsidRPr="00394A62" w:rsidRDefault="00E07057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E07057" w:rsidRPr="0096033A" w:rsidRDefault="00E07057" w:rsidP="00CC44A9"/>
    <w:sectPr w:rsidR="00E07057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B39" w:rsidRDefault="005A5B39" w:rsidP="00FB61AF">
      <w:r>
        <w:separator/>
      </w:r>
    </w:p>
  </w:endnote>
  <w:endnote w:type="continuationSeparator" w:id="0">
    <w:p w:rsidR="005A5B39" w:rsidRDefault="005A5B39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B39" w:rsidRDefault="005A5B39" w:rsidP="00FB61AF">
      <w:r>
        <w:separator/>
      </w:r>
    </w:p>
  </w:footnote>
  <w:footnote w:type="continuationSeparator" w:id="0">
    <w:p w:rsidR="005A5B39" w:rsidRDefault="005A5B39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00738"/>
    <w:rsid w:val="0000173C"/>
    <w:rsid w:val="000057D7"/>
    <w:rsid w:val="00044E4E"/>
    <w:rsid w:val="00055C15"/>
    <w:rsid w:val="00073E5D"/>
    <w:rsid w:val="00077909"/>
    <w:rsid w:val="000819BB"/>
    <w:rsid w:val="00086724"/>
    <w:rsid w:val="00091008"/>
    <w:rsid w:val="000913A1"/>
    <w:rsid w:val="000A6386"/>
    <w:rsid w:val="000E5EEE"/>
    <w:rsid w:val="00117EAE"/>
    <w:rsid w:val="00132996"/>
    <w:rsid w:val="001660AE"/>
    <w:rsid w:val="001A26AD"/>
    <w:rsid w:val="001A5CDA"/>
    <w:rsid w:val="001B4083"/>
    <w:rsid w:val="001C20F0"/>
    <w:rsid w:val="001D0383"/>
    <w:rsid w:val="001F0A43"/>
    <w:rsid w:val="0021311A"/>
    <w:rsid w:val="00213300"/>
    <w:rsid w:val="00216AB0"/>
    <w:rsid w:val="00220FF1"/>
    <w:rsid w:val="0024785F"/>
    <w:rsid w:val="00286BBA"/>
    <w:rsid w:val="002871C4"/>
    <w:rsid w:val="002939C7"/>
    <w:rsid w:val="002A36EC"/>
    <w:rsid w:val="002B0548"/>
    <w:rsid w:val="002C194A"/>
    <w:rsid w:val="002D0BC5"/>
    <w:rsid w:val="002D64B7"/>
    <w:rsid w:val="002E2120"/>
    <w:rsid w:val="003123F6"/>
    <w:rsid w:val="00335050"/>
    <w:rsid w:val="003409D5"/>
    <w:rsid w:val="00340C6B"/>
    <w:rsid w:val="0037576D"/>
    <w:rsid w:val="003940D7"/>
    <w:rsid w:val="00394A62"/>
    <w:rsid w:val="00395756"/>
    <w:rsid w:val="00396284"/>
    <w:rsid w:val="003B06B2"/>
    <w:rsid w:val="003B1119"/>
    <w:rsid w:val="003C2869"/>
    <w:rsid w:val="004006AC"/>
    <w:rsid w:val="0043313C"/>
    <w:rsid w:val="0044304F"/>
    <w:rsid w:val="00485B99"/>
    <w:rsid w:val="00497367"/>
    <w:rsid w:val="004A15DF"/>
    <w:rsid w:val="004F6A7C"/>
    <w:rsid w:val="00504A14"/>
    <w:rsid w:val="00511A87"/>
    <w:rsid w:val="00522667"/>
    <w:rsid w:val="00531B8B"/>
    <w:rsid w:val="00550BCC"/>
    <w:rsid w:val="005517AF"/>
    <w:rsid w:val="00560217"/>
    <w:rsid w:val="00570D89"/>
    <w:rsid w:val="0057370E"/>
    <w:rsid w:val="00586B9B"/>
    <w:rsid w:val="0059578E"/>
    <w:rsid w:val="005A5B39"/>
    <w:rsid w:val="005B5848"/>
    <w:rsid w:val="005D46EC"/>
    <w:rsid w:val="006205D5"/>
    <w:rsid w:val="00624198"/>
    <w:rsid w:val="006264D5"/>
    <w:rsid w:val="0064117C"/>
    <w:rsid w:val="00641205"/>
    <w:rsid w:val="00642D1E"/>
    <w:rsid w:val="00646B49"/>
    <w:rsid w:val="00691A1B"/>
    <w:rsid w:val="0069455F"/>
    <w:rsid w:val="006B51F9"/>
    <w:rsid w:val="006D0EEF"/>
    <w:rsid w:val="006E07CE"/>
    <w:rsid w:val="006E0E24"/>
    <w:rsid w:val="006F6DE1"/>
    <w:rsid w:val="00706515"/>
    <w:rsid w:val="0072669D"/>
    <w:rsid w:val="007313A2"/>
    <w:rsid w:val="00746B87"/>
    <w:rsid w:val="00750337"/>
    <w:rsid w:val="007511A3"/>
    <w:rsid w:val="00757640"/>
    <w:rsid w:val="00757F85"/>
    <w:rsid w:val="0077109E"/>
    <w:rsid w:val="00776444"/>
    <w:rsid w:val="00782077"/>
    <w:rsid w:val="007B7146"/>
    <w:rsid w:val="00802E43"/>
    <w:rsid w:val="00812DC9"/>
    <w:rsid w:val="008274E4"/>
    <w:rsid w:val="00827BF4"/>
    <w:rsid w:val="008450FA"/>
    <w:rsid w:val="0086163F"/>
    <w:rsid w:val="00872580"/>
    <w:rsid w:val="00877DFB"/>
    <w:rsid w:val="00892576"/>
    <w:rsid w:val="008974CF"/>
    <w:rsid w:val="008A77C9"/>
    <w:rsid w:val="008C46D2"/>
    <w:rsid w:val="008D27C3"/>
    <w:rsid w:val="009112E1"/>
    <w:rsid w:val="00917C73"/>
    <w:rsid w:val="00920F45"/>
    <w:rsid w:val="009222BC"/>
    <w:rsid w:val="00931511"/>
    <w:rsid w:val="00932D37"/>
    <w:rsid w:val="00942012"/>
    <w:rsid w:val="009546DB"/>
    <w:rsid w:val="0096033A"/>
    <w:rsid w:val="00966F31"/>
    <w:rsid w:val="009705DB"/>
    <w:rsid w:val="00993322"/>
    <w:rsid w:val="009C4A47"/>
    <w:rsid w:val="009E4018"/>
    <w:rsid w:val="00A06E0C"/>
    <w:rsid w:val="00A61902"/>
    <w:rsid w:val="00A712A5"/>
    <w:rsid w:val="00A77B31"/>
    <w:rsid w:val="00A97A12"/>
    <w:rsid w:val="00AA7C29"/>
    <w:rsid w:val="00AC7808"/>
    <w:rsid w:val="00AD3C67"/>
    <w:rsid w:val="00AD73FA"/>
    <w:rsid w:val="00AF1DA1"/>
    <w:rsid w:val="00AF3A2C"/>
    <w:rsid w:val="00AF46FE"/>
    <w:rsid w:val="00AF6591"/>
    <w:rsid w:val="00B25BED"/>
    <w:rsid w:val="00B371BB"/>
    <w:rsid w:val="00B45B05"/>
    <w:rsid w:val="00B640CA"/>
    <w:rsid w:val="00B80DCC"/>
    <w:rsid w:val="00B879DF"/>
    <w:rsid w:val="00B931B3"/>
    <w:rsid w:val="00BA10C0"/>
    <w:rsid w:val="00BA1D08"/>
    <w:rsid w:val="00BA3E15"/>
    <w:rsid w:val="00BC20AC"/>
    <w:rsid w:val="00BC73EF"/>
    <w:rsid w:val="00BD2106"/>
    <w:rsid w:val="00BF7464"/>
    <w:rsid w:val="00C17B80"/>
    <w:rsid w:val="00C23925"/>
    <w:rsid w:val="00C263F5"/>
    <w:rsid w:val="00C339E9"/>
    <w:rsid w:val="00C440C8"/>
    <w:rsid w:val="00C54C10"/>
    <w:rsid w:val="00C94BFC"/>
    <w:rsid w:val="00CB0A6E"/>
    <w:rsid w:val="00CB1DD6"/>
    <w:rsid w:val="00CB53B1"/>
    <w:rsid w:val="00CB7045"/>
    <w:rsid w:val="00CC0B6E"/>
    <w:rsid w:val="00CC44A9"/>
    <w:rsid w:val="00CD35E5"/>
    <w:rsid w:val="00CE4BDD"/>
    <w:rsid w:val="00CE7BFB"/>
    <w:rsid w:val="00D11D45"/>
    <w:rsid w:val="00D24BE8"/>
    <w:rsid w:val="00D30CB2"/>
    <w:rsid w:val="00D47410"/>
    <w:rsid w:val="00D50FBE"/>
    <w:rsid w:val="00D5571D"/>
    <w:rsid w:val="00D8031F"/>
    <w:rsid w:val="00D82649"/>
    <w:rsid w:val="00D85DA3"/>
    <w:rsid w:val="00D93BD4"/>
    <w:rsid w:val="00DA0F1A"/>
    <w:rsid w:val="00DF14A4"/>
    <w:rsid w:val="00E06551"/>
    <w:rsid w:val="00E07057"/>
    <w:rsid w:val="00E31915"/>
    <w:rsid w:val="00E45727"/>
    <w:rsid w:val="00E5078E"/>
    <w:rsid w:val="00E50B79"/>
    <w:rsid w:val="00E51755"/>
    <w:rsid w:val="00E52970"/>
    <w:rsid w:val="00E569C0"/>
    <w:rsid w:val="00E573FD"/>
    <w:rsid w:val="00E7290F"/>
    <w:rsid w:val="00E97F0A"/>
    <w:rsid w:val="00ED3F7B"/>
    <w:rsid w:val="00EE2943"/>
    <w:rsid w:val="00EF452F"/>
    <w:rsid w:val="00F13347"/>
    <w:rsid w:val="00F82EA5"/>
    <w:rsid w:val="00F86209"/>
    <w:rsid w:val="00F91B66"/>
    <w:rsid w:val="00F958C3"/>
    <w:rsid w:val="00FB61AF"/>
    <w:rsid w:val="00FD393A"/>
    <w:rsid w:val="00FF004F"/>
    <w:rsid w:val="00FF296D"/>
    <w:rsid w:val="00FF5146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94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985</Words>
  <Characters>199</Characters>
  <Application>Microsoft Office Word</Application>
  <DocSecurity>0</DocSecurity>
  <Lines>1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陳昭純</cp:lastModifiedBy>
  <cp:revision>3</cp:revision>
  <cp:lastPrinted>2013-05-24T08:40:00Z</cp:lastPrinted>
  <dcterms:created xsi:type="dcterms:W3CDTF">2015-11-19T06:17:00Z</dcterms:created>
  <dcterms:modified xsi:type="dcterms:W3CDTF">2015-11-27T15:49:00Z</dcterms:modified>
</cp:coreProperties>
</file>